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FC" w:rsidRPr="004508FC" w:rsidRDefault="004508FC" w:rsidP="004508F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  <w:t>User Acceptance Testing (UAT) Template</w:t>
      </w: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Date: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02 October 2026</w:t>
      </w: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Team ID: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PNT2022TMIDxxxxxx</w:t>
      </w: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Name: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Maximum Marks: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100 Marks</w:t>
      </w: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bookmarkStart w:id="0" w:name="_GoBack"/>
      <w:bookmarkEnd w:id="0"/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Project Overview</w:t>
      </w:r>
    </w:p>
    <w:p w:rsidR="004508FC" w:rsidRPr="004508FC" w:rsidRDefault="004508FC" w:rsidP="004508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Name: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Description: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Automates the procurement of standard laptop service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orders in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ServiceNow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Flow Designer. Upon approval of a service request, the flow automatically creates a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Task, updates the short description, and assigns the task to the Hardware team for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fulfillment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Version: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v1.0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Testing Period: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28 September 2026 to 02 October 2026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Testing Scope</w:t>
      </w:r>
    </w:p>
    <w:p w:rsidR="004508FC" w:rsidRPr="004508FC" w:rsidRDefault="004508FC" w:rsidP="004508F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 xml:space="preserve">Service </w:t>
      </w:r>
      <w:proofErr w:type="spellStart"/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 xml:space="preserve"> Form &amp; Validation: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Mandatory text/number field validation, user input handling, and order submission.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Approval Workflow: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Triggering approval tasks upon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request submission.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Flow Designer Automation: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Automated generation of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Tasks, short description dynamic updates, and routing assignment to the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Hardware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group post-approval.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End-to-End SLA &amp; Performance: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System response time and task creation execution speed under single and bulk submissions.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Testing Environment</w:t>
      </w:r>
    </w:p>
    <w:p w:rsidR="004508FC" w:rsidRPr="004508FC" w:rsidRDefault="004508FC" w:rsidP="004508F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URL/Location: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ServiceNow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Developer Instance (</w:t>
      </w:r>
      <w:r w:rsidRPr="004508FC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[https://devXXXXX.service-now.com](https://devXXXXX.service-now.com)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Credentials (if required):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Admin / ITIL Demo User (</w:t>
      </w:r>
      <w:r w:rsidRPr="004508FC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admin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4508FC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itil_user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170"/>
        <w:gridCol w:w="1997"/>
        <w:gridCol w:w="1543"/>
        <w:gridCol w:w="1276"/>
        <w:gridCol w:w="1356"/>
      </w:tblGrid>
      <w:tr w:rsidR="004508FC" w:rsidRPr="004508FC" w:rsidTr="004508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Pass/Fail</w:t>
            </w:r>
          </w:p>
        </w:tc>
      </w:tr>
      <w:tr w:rsidR="004508FC" w:rsidRPr="004508FC" w:rsidTr="004508F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Service </w:t>
            </w:r>
            <w:proofErr w:type="spellStart"/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Form Input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1. Open Standard Laptop </w:t>
            </w:r>
            <w:proofErr w:type="spellStart"/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</w:tr>
    </w:tbl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Fill in request details and justification.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Submit with valid and invalid quantities. | System validates mandatory fields and accepts valid entries while blocking out-of-range input. | Form validated input correctly and submitted request without errors. 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Pass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TC-002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 Request Approval Workflow Trigger | 1. Submit a laptop order request.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Navigate to Requests (</w:t>
      </w:r>
      <w:proofErr w:type="spellStart"/>
      <w:r w:rsidRPr="004508FC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sc_request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Check approval status. | Request status updates to 'Awaiting Approval' and sends notification to the approver. | Approval status updated to 'Awaiting Approval' immediately. 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Pass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TC-003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 Flow Designer Task Creation &amp; Short Description Update | 1. Approve the laptop request.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Verify Flow Designer execution.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Inspect generated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(</w:t>
      </w:r>
      <w:proofErr w:type="spellStart"/>
      <w:r w:rsidRPr="004508FC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sc_task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). | Flow automatically generates a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and updates its short description as configured. | Flow executed post-approval;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generated with updated short description. 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Pass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TC-004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 Assignment Group Routing | 1. Open the generated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Verify the 'Assignment Group' field. |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is automatically assigned to the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Hardware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assignment group. | Task assigned correctly to the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Hardware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group. 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Pass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TC-005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 Performance &amp; Execution Speed | 1. Trigger request approval.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Measure time taken for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creation. |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generation completes within 3 seconds. | Task generated and assigned in 1.8 seconds. 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Pass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Bug Tracking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2765"/>
        <w:gridCol w:w="1715"/>
        <w:gridCol w:w="1260"/>
        <w:gridCol w:w="1061"/>
        <w:gridCol w:w="1740"/>
      </w:tblGrid>
      <w:tr w:rsidR="004508FC" w:rsidRPr="004508FC" w:rsidTr="004508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Additional Feedback</w:t>
            </w:r>
          </w:p>
        </w:tc>
      </w:tr>
      <w:tr w:rsidR="004508FC" w:rsidRPr="004508FC" w:rsidTr="004508F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BG-001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Short description was missing item name on initial workflow execution.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4508F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1. Submit request.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08FC" w:rsidRPr="004508FC" w:rsidRDefault="004508FC" w:rsidP="0045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</w:tr>
    </w:tbl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Approve request.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Check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Task short description. | Medium | Closed | Fixed in Flow Designer by dynamically pulling data variables from the Service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Catalog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item.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| </w:t>
      </w: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BG-002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| Task failed to route to 'Hardware' group when requested by guest account. | 1. Submit order as guest/test user.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4508FC" w:rsidRPr="004508FC" w:rsidRDefault="004508FC" w:rsidP="004508FC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Approve order. | Low | Closed | Updated workflow permissions to ensure system context execution for task assignment. |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Sign-off</w:t>
      </w:r>
    </w:p>
    <w:p w:rsidR="004508FC" w:rsidRPr="004508FC" w:rsidRDefault="004508FC" w:rsidP="004508F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Tester Name: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Gabrian</w:t>
      </w:r>
      <w:proofErr w:type="spellEnd"/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John Peter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Date: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02 October 2026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Signature:</w:t>
      </w: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508F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G. J. Peter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4508F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Notes</w:t>
      </w:r>
    </w:p>
    <w:p w:rsidR="004508FC" w:rsidRPr="004508FC" w:rsidRDefault="004508FC" w:rsidP="004508F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Ensure all test cases cover both positive and negative scenarios.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Encourage testers to provide detailed feedback, including any suggestions for improvement.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Bug tracking includes details such as severity, status, and steps to reproduce.</w:t>
      </w:r>
    </w:p>
    <w:p w:rsidR="004508FC" w:rsidRPr="004508FC" w:rsidRDefault="004508FC" w:rsidP="004508FC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508FC" w:rsidRPr="004508FC" w:rsidRDefault="004508FC" w:rsidP="004508FC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08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Obtain sign-off from both the project manager and product owner before proceeding with deployment.</w:t>
      </w:r>
    </w:p>
    <w:p w:rsidR="004F6281" w:rsidRDefault="004F6281"/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A4AE2"/>
    <w:multiLevelType w:val="multilevel"/>
    <w:tmpl w:val="2E7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0123C"/>
    <w:multiLevelType w:val="multilevel"/>
    <w:tmpl w:val="90883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779CC"/>
    <w:multiLevelType w:val="multilevel"/>
    <w:tmpl w:val="B7D87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3137E3"/>
    <w:multiLevelType w:val="multilevel"/>
    <w:tmpl w:val="9B4AD7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9F4940"/>
    <w:multiLevelType w:val="multilevel"/>
    <w:tmpl w:val="B56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26849"/>
    <w:multiLevelType w:val="multilevel"/>
    <w:tmpl w:val="18060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135EE3"/>
    <w:multiLevelType w:val="multilevel"/>
    <w:tmpl w:val="D8E6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150115"/>
    <w:multiLevelType w:val="multilevel"/>
    <w:tmpl w:val="4710A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BF2A4B"/>
    <w:multiLevelType w:val="multilevel"/>
    <w:tmpl w:val="94C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562FF0"/>
    <w:multiLevelType w:val="multilevel"/>
    <w:tmpl w:val="70CA6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ED0E95"/>
    <w:multiLevelType w:val="multilevel"/>
    <w:tmpl w:val="49129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CF6801"/>
    <w:multiLevelType w:val="multilevel"/>
    <w:tmpl w:val="7354E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545134"/>
    <w:multiLevelType w:val="multilevel"/>
    <w:tmpl w:val="17A8F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2761A0C"/>
    <w:multiLevelType w:val="multilevel"/>
    <w:tmpl w:val="0BB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941CB7"/>
    <w:multiLevelType w:val="multilevel"/>
    <w:tmpl w:val="837C9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3B502A"/>
    <w:multiLevelType w:val="multilevel"/>
    <w:tmpl w:val="4C7E0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4"/>
  </w:num>
  <w:num w:numId="5">
    <w:abstractNumId w:val="3"/>
  </w:num>
  <w:num w:numId="6">
    <w:abstractNumId w:val="15"/>
  </w:num>
  <w:num w:numId="7">
    <w:abstractNumId w:val="1"/>
  </w:num>
  <w:num w:numId="8">
    <w:abstractNumId w:val="9"/>
  </w:num>
  <w:num w:numId="9">
    <w:abstractNumId w:val="12"/>
  </w:num>
  <w:num w:numId="10">
    <w:abstractNumId w:val="7"/>
  </w:num>
  <w:num w:numId="11">
    <w:abstractNumId w:val="11"/>
  </w:num>
  <w:num w:numId="12">
    <w:abstractNumId w:val="2"/>
  </w:num>
  <w:num w:numId="13">
    <w:abstractNumId w:val="5"/>
  </w:num>
  <w:num w:numId="14">
    <w:abstractNumId w:val="10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FC"/>
    <w:rsid w:val="004508FC"/>
    <w:rsid w:val="004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08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08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08F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08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08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0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7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2026-10-03T12:29:00Z</dcterms:created>
  <dcterms:modified xsi:type="dcterms:W3CDTF">2026-10-03T12:32:00Z</dcterms:modified>
</cp:coreProperties>
</file>