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245745</wp:posOffset>
                </wp:positionV>
                <wp:extent cx="7315200" cy="1215391"/>
                <wp:effectExtent b="0" l="0" r="0" t="0"/>
                <wp:wrapNone/>
                <wp:docPr id="157" name=""/>
                <a:graphic>
                  <a:graphicData uri="http://schemas.microsoft.com/office/word/2010/wordprocessingGroup">
                    <wpg:wgp>
                      <wpg:cNvGrpSpPr/>
                      <wpg:grpSpPr>
                        <a:xfrm>
                          <a:off x="1688400" y="3172300"/>
                          <a:ext cx="7315200" cy="1215391"/>
                          <a:chOff x="1688400" y="3172300"/>
                          <a:chExt cx="7315200" cy="1215400"/>
                        </a:xfrm>
                      </wpg:grpSpPr>
                      <wpg:grpSp>
                        <wpg:cNvGrpSpPr/>
                        <wpg:grpSpPr>
                          <a:xfrm>
                            <a:off x="1688400" y="3172305"/>
                            <a:ext cx="7315200" cy="1215391"/>
                            <a:chOff x="0" y="-1"/>
                            <a:chExt cx="7315200" cy="1216153"/>
                          </a:xfrm>
                        </wpg:grpSpPr>
                        <wps:wsp>
                          <wps:cNvSpPr/>
                          <wps:cNvPr id="5" name="Shape 5"/>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7" name="Shape 7"/>
                          <wps:spPr>
                            <a:xfrm>
                              <a:off x="0" y="0"/>
                              <a:ext cx="7315200" cy="1216152"/>
                            </a:xfrm>
                            <a:prstGeom prst="rect">
                              <a:avLst/>
                            </a:prstGeom>
                            <a:blipFill rotWithShape="1">
                              <a:blip r:embed="rId7">
                                <a:alphaModFix/>
                              </a:blip>
                              <a:stretch>
                                <a:fillRect b="0" l="0" r="-7573"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245745</wp:posOffset>
                </wp:positionV>
                <wp:extent cx="7315200" cy="1215391"/>
                <wp:effectExtent b="0" l="0" r="0" t="0"/>
                <wp:wrapNone/>
                <wp:docPr id="157"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315200" cy="1215391"/>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8741093</wp:posOffset>
                </wp:positionV>
                <wp:extent cx="7324725" cy="923925"/>
                <wp:effectExtent b="0" l="0" r="0" t="0"/>
                <wp:wrapSquare wrapText="bothSides" distB="0" distT="0" distL="114300" distR="114300"/>
                <wp:docPr id="156" name=""/>
                <a:graphic>
                  <a:graphicData uri="http://schemas.microsoft.com/office/word/2010/wordprocessingShape">
                    <wps:wsp>
                      <wps:cNvSpPr/>
                      <wps:cNvPr id="3" name="Shape 3"/>
                      <wps:spPr>
                        <a:xfrm>
                          <a:off x="1688400" y="3322800"/>
                          <a:ext cx="7315200" cy="914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8"/>
                                <w:vertAlign w:val="baseline"/>
                              </w:rPr>
                              <w:t xml:space="preserve">Ayyoub BELHASSEN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595959"/>
                                <w:sz w:val="28"/>
                                <w:vertAlign w:val="baseline"/>
                              </w:rPr>
                            </w:r>
                            <w:r w:rsidDel="00000000" w:rsidR="00000000" w:rsidRPr="00000000">
                              <w:rPr>
                                <w:rFonts w:ascii="Arial" w:cs="Arial" w:eastAsia="Arial" w:hAnsi="Arial"/>
                                <w:b w:val="0"/>
                                <w:i w:val="0"/>
                                <w:smallCaps w:val="0"/>
                                <w:strike w:val="0"/>
                                <w:color w:val="595959"/>
                                <w:sz w:val="28"/>
                                <w:vertAlign w:val="baseline"/>
                              </w:rPr>
                              <w:t xml:space="preserve"> 							 Aziz BENYAMINA</w:t>
                            </w:r>
                          </w:p>
                          <w:p w:rsidR="00000000" w:rsidDel="00000000" w:rsidP="00000000" w:rsidRDefault="00000000" w:rsidRPr="00000000">
                            <w:pPr>
                              <w:spacing w:after="0" w:before="0" w:line="240"/>
                              <w:ind w:left="4956.000061035156" w:right="0" w:firstLine="0"/>
                              <w:jc w:val="left"/>
                              <w:textDirection w:val="btLr"/>
                            </w:pPr>
                            <w:r w:rsidDel="00000000" w:rsidR="00000000" w:rsidRPr="00000000">
                              <w:rPr>
                                <w:rFonts w:ascii="Arial" w:cs="Arial" w:eastAsia="Arial" w:hAnsi="Arial"/>
                                <w:b w:val="0"/>
                                <w:i w:val="0"/>
                                <w:smallCaps w:val="0"/>
                                <w:strike w:val="0"/>
                                <w:color w:val="595959"/>
                                <w:sz w:val="28"/>
                                <w:vertAlign w:val="baseline"/>
                              </w:rPr>
                            </w:r>
                            <w:r w:rsidDel="00000000" w:rsidR="00000000" w:rsidRPr="00000000">
                              <w:rPr>
                                <w:rFonts w:ascii="Arial" w:cs="Arial" w:eastAsia="Arial" w:hAnsi="Arial"/>
                                <w:b w:val="0"/>
                                <w:i w:val="0"/>
                                <w:smallCaps w:val="0"/>
                                <w:strike w:val="0"/>
                                <w:color w:val="595959"/>
                                <w:sz w:val="28"/>
                                <w:vertAlign w:val="baseline"/>
                              </w:rPr>
                              <w:t xml:space="preserve">      Pierre-Lucas OBA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595959"/>
                                <w:sz w:val="28"/>
                                <w:vertAlign w:val="baseline"/>
                              </w:rPr>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8741093</wp:posOffset>
                </wp:positionV>
                <wp:extent cx="7324725" cy="923925"/>
                <wp:effectExtent b="0" l="0" r="0" t="0"/>
                <wp:wrapSquare wrapText="bothSides" distB="0" distT="0" distL="114300" distR="114300"/>
                <wp:docPr id="156"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324725" cy="9239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7479347</wp:posOffset>
                </wp:positionV>
                <wp:extent cx="7324725" cy="1027364"/>
                <wp:effectExtent b="0" l="0" r="0" t="0"/>
                <wp:wrapSquare wrapText="bothSides" distB="0" distT="0" distL="114300" distR="114300"/>
                <wp:docPr id="158" name=""/>
                <a:graphic>
                  <a:graphicData uri="http://schemas.microsoft.com/office/word/2010/wordprocessingShape">
                    <wps:wsp>
                      <wps:cNvSpPr/>
                      <wps:cNvPr id="8" name="Shape 8"/>
                      <wps:spPr>
                        <a:xfrm>
                          <a:off x="1764325" y="3411875"/>
                          <a:ext cx="7315200" cy="1009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4472c4"/>
                                <w:sz w:val="28"/>
                                <w:vertAlign w:val="baseline"/>
                              </w:rPr>
                              <w:t xml:space="preserve">Résumé</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4472c4"/>
                                <w:sz w:val="28"/>
                                <w:vertAlign w:val="baseline"/>
                              </w:rPr>
                            </w: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7479347</wp:posOffset>
                </wp:positionV>
                <wp:extent cx="7324725" cy="1027364"/>
                <wp:effectExtent b="0" l="0" r="0" t="0"/>
                <wp:wrapSquare wrapText="bothSides" distB="0" distT="0" distL="114300" distR="114300"/>
                <wp:docPr id="15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324725" cy="1027364"/>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3202623</wp:posOffset>
                </wp:positionV>
                <wp:extent cx="7324725" cy="3652850"/>
                <wp:effectExtent b="0" l="0" r="0" t="0"/>
                <wp:wrapSquare wrapText="bothSides" distB="0" distT="0" distL="114300" distR="114300"/>
                <wp:docPr id="155" name=""/>
                <a:graphic>
                  <a:graphicData uri="http://schemas.microsoft.com/office/word/2010/wordprocessingShape">
                    <wps:wsp>
                      <wps:cNvSpPr/>
                      <wps:cNvPr id="2" name="Shape 2"/>
                      <wps:spPr>
                        <a:xfrm>
                          <a:off x="1688400" y="1960725"/>
                          <a:ext cx="7315200" cy="363855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Calibri" w:cs="Calibri" w:eastAsia="Calibri" w:hAnsi="Calibri"/>
                                <w:b w:val="0"/>
                                <w:i w:val="0"/>
                                <w:smallCaps w:val="1"/>
                                <w:strike w:val="0"/>
                                <w:color w:val="4472c4"/>
                                <w:sz w:val="64"/>
                                <w:vertAlign w:val="baseline"/>
                              </w:rPr>
                              <w:t xml:space="preserve">PROJET</w:t>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Calibri" w:cs="Calibri" w:eastAsia="Calibri" w:hAnsi="Calibri"/>
                                <w:b w:val="0"/>
                                <w:i w:val="0"/>
                                <w:smallCaps w:val="0"/>
                                <w:strike w:val="0"/>
                                <w:color w:val="4472c4"/>
                                <w:sz w:val="64"/>
                                <w:vertAlign w:val="baseline"/>
                              </w:rPr>
                            </w:r>
                            <w:r w:rsidDel="00000000" w:rsidR="00000000" w:rsidRPr="00000000">
                              <w:rPr>
                                <w:rFonts w:ascii="Calibri" w:cs="Calibri" w:eastAsia="Calibri" w:hAnsi="Calibri"/>
                                <w:b w:val="0"/>
                                <w:i w:val="0"/>
                                <w:smallCaps w:val="0"/>
                                <w:strike w:val="0"/>
                                <w:color w:val="404040"/>
                                <w:sz w:val="36"/>
                                <w:vertAlign w:val="baseline"/>
                              </w:rPr>
                              <w:t xml:space="preserve">V1.3</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3202623</wp:posOffset>
                </wp:positionV>
                <wp:extent cx="7324725" cy="3652850"/>
                <wp:effectExtent b="0" l="0" r="0" t="0"/>
                <wp:wrapSquare wrapText="bothSides" distB="0" distT="0" distL="114300" distR="114300"/>
                <wp:docPr id="155"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7324725" cy="36528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Table des matières</w:t>
      </w:r>
    </w:p>
    <w:sdt>
      <w:sdtPr>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 Contexte et définition du projet :</w:t>
              <w:tab/>
              <w:t xml:space="preserve">2</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pPr>
      <w:bookmarkStart w:colFirst="0" w:colLast="0" w:name="_heading=h.gjdgxs" w:id="0"/>
      <w:bookmarkEnd w:id="0"/>
      <w:r w:rsidDel="00000000" w:rsidR="00000000" w:rsidRPr="00000000">
        <w:rPr>
          <w:rtl w:val="0"/>
        </w:rPr>
        <w:t xml:space="preserve">1 - Contexte et définition du projet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sz w:val="28"/>
          <w:szCs w:val="28"/>
          <w:rtl w:val="0"/>
        </w:rPr>
        <w:t xml:space="preserve">L’objectif principal est de créer une infrastructure réseau robuste pour l’intranet d’un hôpital, incluant un serveur de messagerie sécurisé, pour améliorer la communication et la collaboration entre les utilisateurs internes.</w:t>
        <w:br w:type="textWrapping"/>
        <w:t xml:space="preserve">Actuellement, l’hôpital ne dispose pas d’un système centralisé pour la gestion des emails ou des documents internes. Ce projet vise à répondre à ces besoins en fournissant une solution fiable, sécurisée et évolutive.</w:t>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2 - Objectif du projet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Le projet doit fournir une infrastructure réseau et des services numériques fiables, sécurisés et adaptés aux besoins critiques d’un hôpital. Les attentes incluent une communication efficace entre les différents services, une gestion optimisée des utilisateurs et des ressources, ainsi qu'une résilience en cas d’incident technique.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Niveau d’attente :</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Concevoir une répartition des éléments actifs du réseau (routeurs, switches, serveurs).</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Installer et configurer un serveur de messagerie fonctionnel.</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Sécuriser la messagerie.</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Installer une base de données.</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Créer un site web.</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Installation d’un système de sauvegarde.</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Authentification individualisées pour l’accès à un service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3 - Périmètre du projet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rPr/>
      </w:pPr>
      <w:r w:rsidDel="00000000" w:rsidR="00000000" w:rsidRPr="00000000">
        <w:rPr>
          <w:b w:val="0"/>
          <w:rtl w:val="0"/>
        </w:rPr>
        <w:t xml:space="preserve">1. Horaires de Fonctionnement</w:t>
      </w:r>
      <w:r w:rsidDel="00000000" w:rsidR="00000000" w:rsidRPr="00000000">
        <w:rPr>
          <w:rtl w:val="0"/>
        </w:rPr>
      </w:r>
    </w:p>
    <w:p w:rsidR="00000000" w:rsidDel="00000000" w:rsidP="00000000" w:rsidRDefault="00000000" w:rsidRPr="00000000" w14:paraId="0000003A">
      <w:pPr>
        <w:numPr>
          <w:ilvl w:val="0"/>
          <w:numId w:val="8"/>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Heures d’ouverture de la clinique :</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13h à 17h</w:t>
      </w:r>
      <w:r w:rsidDel="00000000" w:rsidR="00000000" w:rsidRPr="00000000">
        <w:rPr>
          <w:rtl w:val="0"/>
        </w:rPr>
      </w:r>
    </w:p>
    <w:p w:rsidR="00000000" w:rsidDel="00000000" w:rsidP="00000000" w:rsidRDefault="00000000" w:rsidRPr="00000000" w14:paraId="0000003B">
      <w:pPr>
        <w:numPr>
          <w:ilvl w:val="1"/>
          <w:numId w:val="8"/>
        </w:numPr>
        <w:spacing w:after="0" w:before="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Tous les services (messagerie, dossiers médicaux, outils administratifs) sont accessibles.</w:t>
      </w:r>
    </w:p>
    <w:p w:rsidR="00000000" w:rsidDel="00000000" w:rsidP="00000000" w:rsidRDefault="00000000" w:rsidRPr="00000000" w14:paraId="0000003C">
      <w:pPr>
        <w:pStyle w:val="Heading3"/>
        <w:rPr/>
      </w:pPr>
      <w:r w:rsidDel="00000000" w:rsidR="00000000" w:rsidRPr="00000000">
        <w:rPr>
          <w:rtl w:val="0"/>
        </w:rPr>
      </w:r>
    </w:p>
    <w:p w:rsidR="00000000" w:rsidDel="00000000" w:rsidP="00000000" w:rsidRDefault="00000000" w:rsidRPr="00000000" w14:paraId="0000003D">
      <w:pPr>
        <w:pStyle w:val="Heading3"/>
        <w:rPr/>
      </w:pPr>
      <w:r w:rsidDel="00000000" w:rsidR="00000000" w:rsidRPr="00000000">
        <w:rPr>
          <w:b w:val="0"/>
          <w:rtl w:val="0"/>
        </w:rPr>
        <w:t xml:space="preserve">2. Organisation du Réseau</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Deux groupes d’utilisateurs :</w:t>
      </w:r>
      <w:r w:rsidDel="00000000" w:rsidR="00000000" w:rsidRPr="00000000">
        <w:rPr>
          <w:rtl w:val="0"/>
        </w:rPr>
      </w:r>
    </w:p>
    <w:p w:rsidR="00000000" w:rsidDel="00000000" w:rsidP="00000000" w:rsidRDefault="00000000" w:rsidRPr="00000000" w14:paraId="0000003F">
      <w:pPr>
        <w:numPr>
          <w:ilvl w:val="1"/>
          <w:numId w:val="9"/>
        </w:numPr>
        <w:spacing w:after="0" w:before="0" w:line="240" w:lineRule="auto"/>
        <w:ind w:left="14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Personnel médical (médecins, urgences, infirmiers) :</w:t>
      </w:r>
      <w:r w:rsidDel="00000000" w:rsidR="00000000" w:rsidRPr="00000000">
        <w:rPr>
          <w:rtl w:val="0"/>
        </w:rPr>
      </w:r>
    </w:p>
    <w:p w:rsidR="00000000" w:rsidDel="00000000" w:rsidP="00000000" w:rsidRDefault="00000000" w:rsidRPr="00000000" w14:paraId="00000040">
      <w:pPr>
        <w:numPr>
          <w:ilvl w:val="2"/>
          <w:numId w:val="9"/>
        </w:numPr>
        <w:spacing w:after="0" w:before="0" w:line="24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Toujours connectés pour gérer les cas graves.</w:t>
      </w:r>
    </w:p>
    <w:p w:rsidR="00000000" w:rsidDel="00000000" w:rsidP="00000000" w:rsidRDefault="00000000" w:rsidRPr="00000000" w14:paraId="00000041">
      <w:pPr>
        <w:numPr>
          <w:ilvl w:val="2"/>
          <w:numId w:val="9"/>
        </w:numPr>
        <w:spacing w:after="0" w:before="0" w:line="24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Accès prioritaire aux outils comme la messagerie ou les dossiers médicaux.</w:t>
      </w:r>
    </w:p>
    <w:p w:rsidR="00000000" w:rsidDel="00000000" w:rsidP="00000000" w:rsidRDefault="00000000" w:rsidRPr="00000000" w14:paraId="00000042">
      <w:pPr>
        <w:numPr>
          <w:ilvl w:val="1"/>
          <w:numId w:val="9"/>
        </w:numPr>
        <w:spacing w:after="0" w:before="0" w:line="240" w:lineRule="auto"/>
        <w:ind w:left="14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Personnel administratif (administrateurs, ressources humaines, techniciens) :</w:t>
      </w:r>
      <w:r w:rsidDel="00000000" w:rsidR="00000000" w:rsidRPr="00000000">
        <w:rPr>
          <w:rtl w:val="0"/>
        </w:rPr>
      </w:r>
    </w:p>
    <w:p w:rsidR="00000000" w:rsidDel="00000000" w:rsidP="00000000" w:rsidRDefault="00000000" w:rsidRPr="00000000" w14:paraId="00000043">
      <w:pPr>
        <w:numPr>
          <w:ilvl w:val="2"/>
          <w:numId w:val="9"/>
        </w:numPr>
        <w:spacing w:after="0" w:before="0" w:line="24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Accès aux outils de gestion uniquement pendant les heures d’ouverture.</w:t>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Matériel utilisé :</w:t>
      </w:r>
      <w:r w:rsidDel="00000000" w:rsidR="00000000" w:rsidRPr="00000000">
        <w:rPr>
          <w:rtl w:val="0"/>
        </w:rPr>
      </w:r>
    </w:p>
    <w:p w:rsidR="00000000" w:rsidDel="00000000" w:rsidP="00000000" w:rsidRDefault="00000000" w:rsidRPr="00000000" w14:paraId="00000045">
      <w:pPr>
        <w:numPr>
          <w:ilvl w:val="1"/>
          <w:numId w:val="9"/>
        </w:numPr>
        <w:spacing w:after="280" w:before="0" w:line="240" w:lineRule="auto"/>
        <w:ind w:left="144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Switch et routeur :</w:t>
      </w:r>
      <w:r w:rsidDel="00000000" w:rsidR="00000000" w:rsidRPr="00000000">
        <w:rPr>
          <w:rFonts w:ascii="Calibri" w:cs="Calibri" w:eastAsia="Calibri" w:hAnsi="Calibri"/>
          <w:sz w:val="24"/>
          <w:szCs w:val="24"/>
          <w:rtl w:val="0"/>
        </w:rPr>
        <w:t xml:space="preserve"> Assurent la communication entre les deux groupes et les services partagés comme la messagerie.</w:t>
      </w:r>
    </w:p>
    <w:p w:rsidR="00000000" w:rsidDel="00000000" w:rsidP="00000000" w:rsidRDefault="00000000" w:rsidRPr="00000000" w14:paraId="00000046">
      <w:pPr>
        <w:pStyle w:val="Heading3"/>
        <w:rPr/>
      </w:pPr>
      <w:r w:rsidDel="00000000" w:rsidR="00000000" w:rsidRPr="00000000">
        <w:rPr>
          <w:b w:val="0"/>
          <w:rtl w:val="0"/>
        </w:rPr>
        <w:t xml:space="preserve">3. Services Informatiques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Services actifs de (</w:t>
      </w:r>
      <w:r w:rsidDel="00000000" w:rsidR="00000000" w:rsidRPr="00000000">
        <w:rPr>
          <w:b w:val="1"/>
          <w:sz w:val="24"/>
          <w:szCs w:val="24"/>
          <w:rtl w:val="0"/>
        </w:rPr>
        <w:t xml:space="preserve">13h à 17h</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8">
      <w:pPr>
        <w:numPr>
          <w:ilvl w:val="1"/>
          <w:numId w:val="10"/>
        </w:numPr>
        <w:spacing w:after="0" w:before="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Messagerie pour les urgences.</w:t>
      </w:r>
    </w:p>
    <w:p w:rsidR="00000000" w:rsidDel="00000000" w:rsidP="00000000" w:rsidRDefault="00000000" w:rsidRPr="00000000" w14:paraId="00000049">
      <w:pPr>
        <w:numPr>
          <w:ilvl w:val="1"/>
          <w:numId w:val="10"/>
        </w:numPr>
        <w:spacing w:after="0" w:before="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Connexion sécurisée pour le personnel médical.</w:t>
      </w:r>
    </w:p>
    <w:p w:rsidR="00000000" w:rsidDel="00000000" w:rsidP="00000000" w:rsidRDefault="00000000" w:rsidRPr="00000000" w14:paraId="000000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Services actifs uniquement de </w:t>
      </w:r>
      <w:r w:rsidDel="00000000" w:rsidR="00000000" w:rsidRPr="00000000">
        <w:rPr>
          <w:b w:val="1"/>
          <w:sz w:val="24"/>
          <w:szCs w:val="24"/>
          <w:rtl w:val="0"/>
        </w:rPr>
        <w:t xml:space="preserve">13h à 17h</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B">
      <w:pPr>
        <w:numPr>
          <w:ilvl w:val="1"/>
          <w:numId w:val="10"/>
        </w:numPr>
        <w:spacing w:after="0" w:before="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Impression.</w:t>
      </w:r>
    </w:p>
    <w:p w:rsidR="00000000" w:rsidDel="00000000" w:rsidP="00000000" w:rsidRDefault="00000000" w:rsidRPr="00000000" w14:paraId="0000004C">
      <w:pPr>
        <w:numPr>
          <w:ilvl w:val="1"/>
          <w:numId w:val="10"/>
        </w:numPr>
        <w:spacing w:after="0" w:before="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Accès aux outils administratifs (gestion des ressources, RH).</w:t>
      </w:r>
    </w:p>
    <w:p w:rsidR="00000000" w:rsidDel="00000000" w:rsidP="00000000" w:rsidRDefault="00000000" w:rsidRPr="00000000" w14:paraId="0000004D">
      <w:pPr>
        <w:numPr>
          <w:ilvl w:val="1"/>
          <w:numId w:val="10"/>
        </w:numPr>
        <w:spacing w:after="280" w:before="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Site web interne de la clinique.</w:t>
      </w:r>
    </w:p>
    <w:p w:rsidR="00000000" w:rsidDel="00000000" w:rsidP="00000000" w:rsidRDefault="00000000" w:rsidRPr="00000000" w14:paraId="0000004E">
      <w:pPr>
        <w:pStyle w:val="Heading3"/>
        <w:rPr/>
      </w:pPr>
      <w:r w:rsidDel="00000000" w:rsidR="00000000" w:rsidRPr="00000000">
        <w:rPr>
          <w:b w:val="0"/>
          <w:rtl w:val="0"/>
        </w:rPr>
        <w:t xml:space="preserve">4. Gestion Automatique des Horaires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Après </w:t>
      </w:r>
      <w:r w:rsidDel="00000000" w:rsidR="00000000" w:rsidRPr="00000000">
        <w:rPr>
          <w:b w:val="1"/>
          <w:sz w:val="24"/>
          <w:szCs w:val="24"/>
          <w:rtl w:val="0"/>
        </w:rPr>
        <w:t xml:space="preserve">17h</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0">
      <w:pPr>
        <w:numPr>
          <w:ilvl w:val="1"/>
          <w:numId w:val="11"/>
        </w:numPr>
        <w:spacing w:after="0" w:before="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services non essentiels site web sont désactivés automatiquement pour économiser les ressources.</w:t>
      </w:r>
    </w:p>
    <w:p w:rsidR="00000000" w:rsidDel="00000000" w:rsidP="00000000" w:rsidRDefault="00000000" w:rsidRPr="00000000" w14:paraId="00000051">
      <w:pPr>
        <w:numPr>
          <w:ilvl w:val="1"/>
          <w:numId w:val="11"/>
        </w:numPr>
        <w:spacing w:after="0" w:before="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sauvegardes et la maintenance technique sont programmées.</w:t>
      </w:r>
    </w:p>
    <w:p w:rsidR="00000000" w:rsidDel="00000000" w:rsidP="00000000" w:rsidRDefault="00000000" w:rsidRPr="00000000" w14:paraId="000000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À </w:t>
      </w:r>
      <w:r w:rsidDel="00000000" w:rsidR="00000000" w:rsidRPr="00000000">
        <w:rPr>
          <w:b w:val="1"/>
          <w:sz w:val="24"/>
          <w:szCs w:val="24"/>
          <w:rtl w:val="0"/>
        </w:rPr>
        <w:t xml:space="preserve">13h</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3">
      <w:pPr>
        <w:numPr>
          <w:ilvl w:val="1"/>
          <w:numId w:val="11"/>
        </w:numPr>
        <w:spacing w:after="280" w:before="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services administratifs sont réactivés automatiquement pour le début de la journée.</w:t>
      </w:r>
    </w:p>
    <w:p w:rsidR="00000000" w:rsidDel="00000000" w:rsidP="00000000" w:rsidRDefault="00000000" w:rsidRPr="00000000" w14:paraId="00000054">
      <w:pPr>
        <w:pStyle w:val="Heading3"/>
        <w:rPr/>
      </w:pPr>
      <w:r w:rsidDel="00000000" w:rsidR="00000000" w:rsidRPr="00000000">
        <w:rPr>
          <w:b w:val="0"/>
          <w:rtl w:val="0"/>
        </w:rPr>
        <w:t xml:space="preserve">5. Étendue et Limites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Population concernée :</w:t>
      </w:r>
      <w:r w:rsidDel="00000000" w:rsidR="00000000" w:rsidRPr="00000000">
        <w:rPr>
          <w:rtl w:val="0"/>
        </w:rPr>
      </w:r>
    </w:p>
    <w:p w:rsidR="00000000" w:rsidDel="00000000" w:rsidP="00000000" w:rsidRDefault="00000000" w:rsidRPr="00000000" w14:paraId="00000056">
      <w:pPr>
        <w:numPr>
          <w:ilvl w:val="1"/>
          <w:numId w:val="1"/>
        </w:numPr>
        <w:spacing w:after="0" w:before="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personnel médical et administratif pendant les heures d’ouverture (</w:t>
      </w:r>
      <w:r w:rsidDel="00000000" w:rsidR="00000000" w:rsidRPr="00000000">
        <w:rPr>
          <w:sz w:val="24"/>
          <w:szCs w:val="24"/>
          <w:rtl w:val="0"/>
        </w:rPr>
        <w:t xml:space="preserve">13h</w:t>
      </w:r>
      <w:r w:rsidDel="00000000" w:rsidR="00000000" w:rsidRPr="00000000">
        <w:rPr>
          <w:rFonts w:ascii="Calibri" w:cs="Calibri" w:eastAsia="Calibri" w:hAnsi="Calibri"/>
          <w:sz w:val="24"/>
          <w:szCs w:val="24"/>
          <w:rtl w:val="0"/>
        </w:rPr>
        <w:t xml:space="preserve"> à 21h).</w:t>
      </w:r>
    </w:p>
    <w:p w:rsidR="00000000" w:rsidDel="00000000" w:rsidP="00000000" w:rsidRDefault="00000000" w:rsidRPr="00000000" w14:paraId="00000057">
      <w:pPr>
        <w:numPr>
          <w:ilvl w:val="1"/>
          <w:numId w:val="1"/>
        </w:numPr>
        <w:spacing w:after="0" w:before="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Médecins de garde et personnel d’urgence ont accès </w:t>
      </w:r>
      <w:r w:rsidDel="00000000" w:rsidR="00000000" w:rsidRPr="00000000">
        <w:rPr>
          <w:sz w:val="24"/>
          <w:szCs w:val="24"/>
          <w:rtl w:val="0"/>
        </w:rPr>
        <w:t xml:space="preserve">de 13h à 17h</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Restrictions :</w:t>
      </w:r>
      <w:r w:rsidDel="00000000" w:rsidR="00000000" w:rsidRPr="00000000">
        <w:rPr>
          <w:rtl w:val="0"/>
        </w:rPr>
      </w:r>
    </w:p>
    <w:p w:rsidR="00000000" w:rsidDel="00000000" w:rsidP="00000000" w:rsidRDefault="00000000" w:rsidRPr="00000000" w14:paraId="00000059">
      <w:pPr>
        <w:numPr>
          <w:ilvl w:val="1"/>
          <w:numId w:val="1"/>
        </w:numPr>
        <w:spacing w:after="0" w:before="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personnel administratif ne peut pas accéder aux ressources médicales.</w:t>
      </w:r>
    </w:p>
    <w:p w:rsidR="00000000" w:rsidDel="00000000" w:rsidP="00000000" w:rsidRDefault="00000000" w:rsidRPr="00000000" w14:paraId="0000005A">
      <w:pPr>
        <w:numPr>
          <w:ilvl w:val="1"/>
          <w:numId w:val="1"/>
        </w:numPr>
        <w:spacing w:after="280" w:before="0" w:line="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Hors des horaires d’ouverture, l’accès est limité aux besoins urgents.</w:t>
      </w:r>
    </w:p>
    <w:p w:rsidR="00000000" w:rsidDel="00000000" w:rsidP="00000000" w:rsidRDefault="00000000" w:rsidRPr="00000000" w14:paraId="0000005B">
      <w:pPr>
        <w:pStyle w:val="Heading2"/>
        <w:rPr>
          <w:rFonts w:ascii="Montserrat Medium" w:cs="Montserrat Medium" w:eastAsia="Montserrat Medium" w:hAnsi="Montserrat Medium"/>
          <w:color w:val="354b60"/>
          <w:sz w:val="32"/>
          <w:szCs w:val="32"/>
        </w:rPr>
      </w:pPr>
      <w:r w:rsidDel="00000000" w:rsidR="00000000" w:rsidRPr="00000000">
        <w:rPr>
          <w:rtl w:val="0"/>
        </w:rPr>
      </w:r>
    </w:p>
    <w:p w:rsidR="00000000" w:rsidDel="00000000" w:rsidP="00000000" w:rsidRDefault="00000000" w:rsidRPr="00000000" w14:paraId="0000005C">
      <w:pPr>
        <w:pStyle w:val="Heading2"/>
        <w:rPr>
          <w:rFonts w:ascii="Montserrat Medium" w:cs="Montserrat Medium" w:eastAsia="Montserrat Medium" w:hAnsi="Montserrat Medium"/>
          <w:color w:val="354b60"/>
          <w:sz w:val="32"/>
          <w:szCs w:val="32"/>
        </w:rPr>
      </w:pPr>
      <w:r w:rsidDel="00000000" w:rsidR="00000000" w:rsidRPr="00000000">
        <w:rPr>
          <w:rFonts w:ascii="Montserrat Medium" w:cs="Montserrat Medium" w:eastAsia="Montserrat Medium" w:hAnsi="Montserrat Medium"/>
          <w:color w:val="354b60"/>
          <w:sz w:val="32"/>
          <w:szCs w:val="32"/>
          <w:rtl w:val="0"/>
        </w:rPr>
        <w:t xml:space="preserve">4 - Description fonctionnelle des besoins</w:t>
      </w:r>
    </w:p>
    <w:p w:rsidR="00000000" w:rsidDel="00000000" w:rsidP="00000000" w:rsidRDefault="00000000" w:rsidRPr="00000000" w14:paraId="0000005D">
      <w:pPr>
        <w:pStyle w:val="Heading3"/>
        <w:rPr/>
      </w:pPr>
      <w:r w:rsidDel="00000000" w:rsidR="00000000" w:rsidRPr="00000000">
        <w:rPr>
          <w:b w:val="0"/>
          <w:rtl w:val="0"/>
        </w:rPr>
        <w:t xml:space="preserve">Fonction principale : Gérer la messagerie sécurisée</w:t>
      </w:r>
      <w:r w:rsidDel="00000000" w:rsidR="00000000" w:rsidRPr="00000000">
        <w:rPr>
          <w:rtl w:val="0"/>
        </w:rPr>
      </w:r>
    </w:p>
    <w:p w:rsidR="00000000" w:rsidDel="00000000" w:rsidP="00000000" w:rsidRDefault="00000000" w:rsidRPr="00000000" w14:paraId="0000005E">
      <w:pPr>
        <w:numPr>
          <w:ilvl w:val="0"/>
          <w:numId w:val="2"/>
        </w:numPr>
        <w:spacing w:after="0" w:before="280" w:line="240" w:lineRule="auto"/>
        <w:ind w:left="720" w:hanging="360"/>
        <w:rPr/>
      </w:pPr>
      <w:r w:rsidDel="00000000" w:rsidR="00000000" w:rsidRPr="00000000">
        <w:rPr>
          <w:b w:val="1"/>
          <w:rtl w:val="0"/>
        </w:rPr>
        <w:t xml:space="preserve">Sous-fonctions :</w:t>
      </w:r>
      <w:r w:rsidDel="00000000" w:rsidR="00000000" w:rsidRPr="00000000">
        <w:rPr>
          <w:rtl w:val="0"/>
        </w:rPr>
      </w:r>
    </w:p>
    <w:p w:rsidR="00000000" w:rsidDel="00000000" w:rsidP="00000000" w:rsidRDefault="00000000" w:rsidRPr="00000000" w14:paraId="0000005F">
      <w:pPr>
        <w:numPr>
          <w:ilvl w:val="1"/>
          <w:numId w:val="2"/>
        </w:numPr>
        <w:spacing w:after="0" w:before="0" w:line="240" w:lineRule="auto"/>
        <w:ind w:left="1440" w:hanging="360"/>
        <w:rPr/>
      </w:pPr>
      <w:r w:rsidDel="00000000" w:rsidR="00000000" w:rsidRPr="00000000">
        <w:rPr>
          <w:rtl w:val="0"/>
        </w:rPr>
        <w:t xml:space="preserve">Créer des comptes utilisateurs pour le personnel médical et administratif.</w:t>
      </w:r>
    </w:p>
    <w:p w:rsidR="00000000" w:rsidDel="00000000" w:rsidP="00000000" w:rsidRDefault="00000000" w:rsidRPr="00000000" w14:paraId="00000060">
      <w:pPr>
        <w:numPr>
          <w:ilvl w:val="1"/>
          <w:numId w:val="2"/>
        </w:numPr>
        <w:spacing w:after="0" w:before="0" w:line="240" w:lineRule="auto"/>
        <w:ind w:left="1440" w:hanging="360"/>
        <w:rPr/>
      </w:pPr>
      <w:r w:rsidDel="00000000" w:rsidR="00000000" w:rsidRPr="00000000">
        <w:rPr>
          <w:rtl w:val="0"/>
        </w:rPr>
        <w:t xml:space="preserve">Envoyer des messages sécurisés entre les utilisateurs.</w:t>
      </w:r>
    </w:p>
    <w:p w:rsidR="00000000" w:rsidDel="00000000" w:rsidP="00000000" w:rsidRDefault="00000000" w:rsidRPr="00000000" w14:paraId="00000061">
      <w:pPr>
        <w:numPr>
          <w:ilvl w:val="1"/>
          <w:numId w:val="2"/>
        </w:numPr>
        <w:spacing w:after="0" w:before="0" w:line="240" w:lineRule="auto"/>
        <w:ind w:left="1440" w:hanging="360"/>
        <w:rPr/>
      </w:pPr>
      <w:r w:rsidDel="00000000" w:rsidR="00000000" w:rsidRPr="00000000">
        <w:rPr>
          <w:rtl w:val="0"/>
        </w:rPr>
        <w:t xml:space="preserve">Gérer la sécurité des messages (chiffrement, authentification).</w:t>
      </w:r>
    </w:p>
    <w:p w:rsidR="00000000" w:rsidDel="00000000" w:rsidP="00000000" w:rsidRDefault="00000000" w:rsidRPr="00000000" w14:paraId="00000062">
      <w:pPr>
        <w:numPr>
          <w:ilvl w:val="1"/>
          <w:numId w:val="2"/>
        </w:numPr>
        <w:spacing w:after="280" w:before="0" w:line="240" w:lineRule="auto"/>
        <w:ind w:left="1440" w:hanging="360"/>
        <w:rPr/>
      </w:pPr>
      <w:r w:rsidDel="00000000" w:rsidR="00000000" w:rsidRPr="00000000">
        <w:rPr>
          <w:rtl w:val="0"/>
        </w:rPr>
        <w:t xml:space="preserve">Archiver les messages dans le système pour une consultation future.</w:t>
      </w:r>
    </w:p>
    <w:p w:rsidR="00000000" w:rsidDel="00000000" w:rsidP="00000000" w:rsidRDefault="00000000" w:rsidRPr="00000000" w14:paraId="00000063">
      <w:pPr>
        <w:pStyle w:val="Heading3"/>
        <w:rPr/>
      </w:pPr>
      <w:r w:rsidDel="00000000" w:rsidR="00000000" w:rsidRPr="00000000">
        <w:rPr>
          <w:b w:val="0"/>
          <w:rtl w:val="0"/>
        </w:rPr>
        <w:t xml:space="preserve">Fonction principale : Automatiser les services en fonction des horaires</w:t>
      </w:r>
      <w:r w:rsidDel="00000000" w:rsidR="00000000" w:rsidRPr="00000000">
        <w:rPr>
          <w:rtl w:val="0"/>
        </w:rPr>
      </w:r>
    </w:p>
    <w:p w:rsidR="00000000" w:rsidDel="00000000" w:rsidP="00000000" w:rsidRDefault="00000000" w:rsidRPr="00000000" w14:paraId="00000064">
      <w:pPr>
        <w:numPr>
          <w:ilvl w:val="0"/>
          <w:numId w:val="3"/>
        </w:numPr>
        <w:spacing w:after="0" w:before="280" w:line="240" w:lineRule="auto"/>
        <w:ind w:left="720" w:hanging="360"/>
        <w:rPr/>
      </w:pPr>
      <w:r w:rsidDel="00000000" w:rsidR="00000000" w:rsidRPr="00000000">
        <w:rPr>
          <w:b w:val="1"/>
          <w:rtl w:val="0"/>
        </w:rPr>
        <w:t xml:space="preserve">Sous-fonctions :</w:t>
      </w:r>
      <w:r w:rsidDel="00000000" w:rsidR="00000000" w:rsidRPr="00000000">
        <w:rPr>
          <w:rtl w:val="0"/>
        </w:rPr>
      </w:r>
    </w:p>
    <w:p w:rsidR="00000000" w:rsidDel="00000000" w:rsidP="00000000" w:rsidRDefault="00000000" w:rsidRPr="00000000" w14:paraId="00000065">
      <w:pPr>
        <w:numPr>
          <w:ilvl w:val="1"/>
          <w:numId w:val="3"/>
        </w:numPr>
        <w:spacing w:after="0" w:before="0" w:line="240" w:lineRule="auto"/>
        <w:ind w:left="1440" w:hanging="360"/>
        <w:rPr/>
      </w:pPr>
      <w:r w:rsidDel="00000000" w:rsidR="00000000" w:rsidRPr="00000000">
        <w:rPr>
          <w:rtl w:val="0"/>
        </w:rPr>
        <w:t xml:space="preserve">Activer automatiquement les services de 8h à 21h (messagerie, site web, imprimantes).</w:t>
      </w:r>
    </w:p>
    <w:p w:rsidR="00000000" w:rsidDel="00000000" w:rsidP="00000000" w:rsidRDefault="00000000" w:rsidRPr="00000000" w14:paraId="00000066">
      <w:pPr>
        <w:numPr>
          <w:ilvl w:val="1"/>
          <w:numId w:val="3"/>
        </w:numPr>
        <w:spacing w:after="0" w:before="0" w:line="240" w:lineRule="auto"/>
        <w:ind w:left="1440" w:hanging="360"/>
        <w:rPr/>
      </w:pPr>
      <w:r w:rsidDel="00000000" w:rsidR="00000000" w:rsidRPr="00000000">
        <w:rPr>
          <w:rtl w:val="0"/>
        </w:rPr>
        <w:t xml:space="preserve">Désactiver automatiquement les services après 21h.</w:t>
      </w:r>
    </w:p>
    <w:p w:rsidR="00000000" w:rsidDel="00000000" w:rsidP="00000000" w:rsidRDefault="00000000" w:rsidRPr="00000000" w14:paraId="00000067">
      <w:pPr>
        <w:numPr>
          <w:ilvl w:val="1"/>
          <w:numId w:val="3"/>
        </w:numPr>
        <w:spacing w:after="0" w:before="0" w:line="240" w:lineRule="auto"/>
        <w:ind w:left="1440" w:hanging="360"/>
        <w:rPr/>
      </w:pPr>
      <w:r w:rsidDel="00000000" w:rsidR="00000000" w:rsidRPr="00000000">
        <w:rPr>
          <w:rtl w:val="0"/>
        </w:rPr>
        <w:t xml:space="preserve">Sauvegarder les données automatiquement pendant la nuit.</w:t>
      </w:r>
    </w:p>
    <w:p w:rsidR="00000000" w:rsidDel="00000000" w:rsidP="00000000" w:rsidRDefault="00000000" w:rsidRPr="00000000" w14:paraId="00000068">
      <w:pPr>
        <w:numPr>
          <w:ilvl w:val="1"/>
          <w:numId w:val="3"/>
        </w:numPr>
        <w:spacing w:after="280" w:before="0" w:line="240" w:lineRule="auto"/>
        <w:ind w:left="1440" w:hanging="360"/>
        <w:rPr/>
      </w:pPr>
      <w:r w:rsidDel="00000000" w:rsidR="00000000" w:rsidRPr="00000000">
        <w:rPr>
          <w:rtl w:val="0"/>
        </w:rPr>
        <w:t xml:space="preserve">Gérer la reprise après incident avec les sauvegardes.</w:t>
      </w:r>
    </w:p>
    <w:p w:rsidR="00000000" w:rsidDel="00000000" w:rsidP="00000000" w:rsidRDefault="00000000" w:rsidRPr="00000000" w14:paraId="00000069">
      <w:pPr>
        <w:pStyle w:val="Heading3"/>
        <w:rPr/>
      </w:pPr>
      <w:r w:rsidDel="00000000" w:rsidR="00000000" w:rsidRPr="00000000">
        <w:rPr>
          <w:b w:val="0"/>
          <w:rtl w:val="0"/>
        </w:rPr>
        <w:t xml:space="preserve">Fonction principale : Sécuriser l'accès aux services</w:t>
      </w:r>
      <w:r w:rsidDel="00000000" w:rsidR="00000000" w:rsidRPr="00000000">
        <w:rPr>
          <w:rtl w:val="0"/>
        </w:rPr>
      </w:r>
    </w:p>
    <w:p w:rsidR="00000000" w:rsidDel="00000000" w:rsidP="00000000" w:rsidRDefault="00000000" w:rsidRPr="00000000" w14:paraId="0000006A">
      <w:pPr>
        <w:numPr>
          <w:ilvl w:val="0"/>
          <w:numId w:val="4"/>
        </w:numPr>
        <w:spacing w:after="0" w:before="280" w:line="240" w:lineRule="auto"/>
        <w:ind w:left="720" w:hanging="360"/>
        <w:rPr/>
      </w:pPr>
      <w:r w:rsidDel="00000000" w:rsidR="00000000" w:rsidRPr="00000000">
        <w:rPr>
          <w:b w:val="1"/>
          <w:rtl w:val="0"/>
        </w:rPr>
        <w:t xml:space="preserve">Sous-fonctions :</w:t>
      </w:r>
      <w:r w:rsidDel="00000000" w:rsidR="00000000" w:rsidRPr="00000000">
        <w:rPr>
          <w:rtl w:val="0"/>
        </w:rPr>
      </w:r>
    </w:p>
    <w:p w:rsidR="00000000" w:rsidDel="00000000" w:rsidP="00000000" w:rsidRDefault="00000000" w:rsidRPr="00000000" w14:paraId="0000006B">
      <w:pPr>
        <w:numPr>
          <w:ilvl w:val="1"/>
          <w:numId w:val="4"/>
        </w:numPr>
        <w:spacing w:after="0" w:before="0" w:line="240" w:lineRule="auto"/>
        <w:ind w:left="1440" w:hanging="360"/>
        <w:rPr/>
      </w:pPr>
      <w:r w:rsidDel="00000000" w:rsidR="00000000" w:rsidRPr="00000000">
        <w:rPr>
          <w:rtl w:val="0"/>
        </w:rPr>
        <w:t xml:space="preserve">Configurer des mots de passe forts pour chaque utilisateur.</w:t>
      </w:r>
    </w:p>
    <w:p w:rsidR="00000000" w:rsidDel="00000000" w:rsidP="00000000" w:rsidRDefault="00000000" w:rsidRPr="00000000" w14:paraId="0000006C">
      <w:pPr>
        <w:numPr>
          <w:ilvl w:val="1"/>
          <w:numId w:val="4"/>
        </w:numPr>
        <w:spacing w:after="0" w:before="0" w:line="240" w:lineRule="auto"/>
        <w:ind w:left="1440" w:hanging="360"/>
        <w:rPr/>
      </w:pPr>
      <w:r w:rsidDel="00000000" w:rsidR="00000000" w:rsidRPr="00000000">
        <w:rPr>
          <w:rtl w:val="0"/>
        </w:rPr>
        <w:t xml:space="preserve">Implémenter une authentification à deux facteurs pour le personnel médical.</w:t>
      </w:r>
    </w:p>
    <w:p w:rsidR="00000000" w:rsidDel="00000000" w:rsidP="00000000" w:rsidRDefault="00000000" w:rsidRPr="00000000" w14:paraId="0000006D">
      <w:pPr>
        <w:numPr>
          <w:ilvl w:val="1"/>
          <w:numId w:val="4"/>
        </w:numPr>
        <w:spacing w:after="0" w:before="0" w:line="240" w:lineRule="auto"/>
        <w:ind w:left="1440" w:hanging="360"/>
        <w:rPr/>
      </w:pPr>
      <w:r w:rsidDel="00000000" w:rsidR="00000000" w:rsidRPr="00000000">
        <w:rPr>
          <w:rtl w:val="0"/>
        </w:rPr>
        <w:t xml:space="preserve">Journaliser tous les accès aux services sensibles (messagerie, dossiers médicaux).</w:t>
      </w:r>
    </w:p>
    <w:p w:rsidR="00000000" w:rsidDel="00000000" w:rsidP="00000000" w:rsidRDefault="00000000" w:rsidRPr="00000000" w14:paraId="0000006E">
      <w:pPr>
        <w:numPr>
          <w:ilvl w:val="1"/>
          <w:numId w:val="4"/>
        </w:numPr>
        <w:spacing w:after="280" w:before="0" w:line="240" w:lineRule="auto"/>
        <w:ind w:left="1440" w:hanging="360"/>
        <w:rPr/>
      </w:pPr>
      <w:r w:rsidDel="00000000" w:rsidR="00000000" w:rsidRPr="00000000">
        <w:rPr>
          <w:rtl w:val="0"/>
        </w:rPr>
        <w:t xml:space="preserve">Générer des alertes en cas d'accès non autorisé.</w:t>
      </w:r>
    </w:p>
    <w:p w:rsidR="00000000" w:rsidDel="00000000" w:rsidP="00000000" w:rsidRDefault="00000000" w:rsidRPr="00000000" w14:paraId="0000006F">
      <w:pPr>
        <w:pStyle w:val="Heading3"/>
        <w:rPr/>
      </w:pPr>
      <w:r w:rsidDel="00000000" w:rsidR="00000000" w:rsidRPr="00000000">
        <w:rPr>
          <w:b w:val="0"/>
          <w:rtl w:val="0"/>
        </w:rPr>
        <w:t xml:space="preserve">Fonction principale : Gérer le réseau et les équipements</w:t>
      </w:r>
      <w:r w:rsidDel="00000000" w:rsidR="00000000" w:rsidRPr="00000000">
        <w:rPr>
          <w:rtl w:val="0"/>
        </w:rPr>
      </w:r>
    </w:p>
    <w:p w:rsidR="00000000" w:rsidDel="00000000" w:rsidP="00000000" w:rsidRDefault="00000000" w:rsidRPr="00000000" w14:paraId="00000070">
      <w:pPr>
        <w:numPr>
          <w:ilvl w:val="0"/>
          <w:numId w:val="5"/>
        </w:numPr>
        <w:spacing w:after="0" w:before="280" w:line="240" w:lineRule="auto"/>
        <w:ind w:left="720" w:hanging="360"/>
        <w:rPr/>
      </w:pPr>
      <w:r w:rsidDel="00000000" w:rsidR="00000000" w:rsidRPr="00000000">
        <w:rPr>
          <w:b w:val="1"/>
          <w:rtl w:val="0"/>
        </w:rPr>
        <w:t xml:space="preserve">Sous-fonctions :</w:t>
      </w:r>
      <w:r w:rsidDel="00000000" w:rsidR="00000000" w:rsidRPr="00000000">
        <w:rPr>
          <w:rtl w:val="0"/>
        </w:rPr>
      </w:r>
    </w:p>
    <w:p w:rsidR="00000000" w:rsidDel="00000000" w:rsidP="00000000" w:rsidRDefault="00000000" w:rsidRPr="00000000" w14:paraId="00000071">
      <w:pPr>
        <w:numPr>
          <w:ilvl w:val="1"/>
          <w:numId w:val="5"/>
        </w:numPr>
        <w:spacing w:after="0" w:before="0" w:line="240" w:lineRule="auto"/>
        <w:ind w:left="1440" w:hanging="360"/>
        <w:rPr/>
      </w:pPr>
      <w:r w:rsidDel="00000000" w:rsidR="00000000" w:rsidRPr="00000000">
        <w:rPr>
          <w:rtl w:val="0"/>
        </w:rPr>
        <w:t xml:space="preserve">Créer des VLANs pour séparer le personnel médical et administratif.</w:t>
      </w:r>
    </w:p>
    <w:p w:rsidR="00000000" w:rsidDel="00000000" w:rsidP="00000000" w:rsidRDefault="00000000" w:rsidRPr="00000000" w14:paraId="00000072">
      <w:pPr>
        <w:numPr>
          <w:ilvl w:val="1"/>
          <w:numId w:val="5"/>
        </w:numPr>
        <w:spacing w:after="0" w:before="0" w:line="240" w:lineRule="auto"/>
        <w:ind w:left="1440" w:hanging="360"/>
        <w:rPr/>
      </w:pPr>
      <w:r w:rsidDel="00000000" w:rsidR="00000000" w:rsidRPr="00000000">
        <w:rPr>
          <w:rtl w:val="0"/>
        </w:rPr>
        <w:t xml:space="preserve">Configurer le routage pour que les VLANs communiquent entre eux et avec le serveur.</w:t>
      </w:r>
    </w:p>
    <w:p w:rsidR="00000000" w:rsidDel="00000000" w:rsidP="00000000" w:rsidRDefault="00000000" w:rsidRPr="00000000" w14:paraId="00000073">
      <w:pPr>
        <w:numPr>
          <w:ilvl w:val="1"/>
          <w:numId w:val="5"/>
        </w:numPr>
        <w:spacing w:after="0" w:before="0" w:line="240" w:lineRule="auto"/>
        <w:ind w:left="1440" w:hanging="360"/>
        <w:rPr/>
      </w:pPr>
      <w:r w:rsidDel="00000000" w:rsidR="00000000" w:rsidRPr="00000000">
        <w:rPr>
          <w:rtl w:val="0"/>
        </w:rPr>
        <w:t xml:space="preserve">Gérer l'accès aux imprimantes et autres équipements partagés.</w:t>
      </w:r>
    </w:p>
    <w:p w:rsidR="00000000" w:rsidDel="00000000" w:rsidP="00000000" w:rsidRDefault="00000000" w:rsidRPr="00000000" w14:paraId="00000074">
      <w:pPr>
        <w:numPr>
          <w:ilvl w:val="1"/>
          <w:numId w:val="5"/>
        </w:numPr>
        <w:spacing w:after="280" w:before="0" w:line="240" w:lineRule="auto"/>
        <w:ind w:left="1440" w:hanging="360"/>
        <w:rPr/>
      </w:pPr>
      <w:r w:rsidDel="00000000" w:rsidR="00000000" w:rsidRPr="00000000">
        <w:rPr>
          <w:rtl w:val="0"/>
        </w:rPr>
        <w:t xml:space="preserve">Tester la connectivité réseau et les services partagés.</w:t>
      </w:r>
    </w:p>
    <w:p w:rsidR="00000000" w:rsidDel="00000000" w:rsidP="00000000" w:rsidRDefault="00000000" w:rsidRPr="00000000" w14:paraId="00000075">
      <w:pPr>
        <w:pStyle w:val="Heading3"/>
        <w:rPr/>
      </w:pPr>
      <w:r w:rsidDel="00000000" w:rsidR="00000000" w:rsidRPr="00000000">
        <w:rPr>
          <w:b w:val="0"/>
          <w:rtl w:val="0"/>
        </w:rPr>
        <w:t xml:space="preserve">Fonction principale : Créer un site web interne</w:t>
      </w:r>
      <w:r w:rsidDel="00000000" w:rsidR="00000000" w:rsidRPr="00000000">
        <w:rPr>
          <w:rtl w:val="0"/>
        </w:rPr>
      </w:r>
    </w:p>
    <w:p w:rsidR="00000000" w:rsidDel="00000000" w:rsidP="00000000" w:rsidRDefault="00000000" w:rsidRPr="00000000" w14:paraId="00000076">
      <w:pPr>
        <w:numPr>
          <w:ilvl w:val="0"/>
          <w:numId w:val="6"/>
        </w:numPr>
        <w:spacing w:after="0" w:before="280" w:line="240" w:lineRule="auto"/>
        <w:ind w:left="720" w:hanging="360"/>
        <w:rPr/>
      </w:pPr>
      <w:r w:rsidDel="00000000" w:rsidR="00000000" w:rsidRPr="00000000">
        <w:rPr>
          <w:b w:val="1"/>
          <w:rtl w:val="0"/>
        </w:rPr>
        <w:t xml:space="preserve">Sous-fonctions :</w:t>
      </w:r>
      <w:r w:rsidDel="00000000" w:rsidR="00000000" w:rsidRPr="00000000">
        <w:rPr>
          <w:rtl w:val="0"/>
        </w:rPr>
      </w:r>
    </w:p>
    <w:p w:rsidR="00000000" w:rsidDel="00000000" w:rsidP="00000000" w:rsidRDefault="00000000" w:rsidRPr="00000000" w14:paraId="00000077">
      <w:pPr>
        <w:numPr>
          <w:ilvl w:val="1"/>
          <w:numId w:val="6"/>
        </w:numPr>
        <w:spacing w:after="0" w:before="0" w:line="240" w:lineRule="auto"/>
        <w:ind w:left="1440" w:hanging="360"/>
        <w:rPr/>
      </w:pPr>
      <w:bookmarkStart w:colFirst="0" w:colLast="0" w:name="_heading=h.30j0zll" w:id="1"/>
      <w:bookmarkEnd w:id="1"/>
      <w:r w:rsidDel="00000000" w:rsidR="00000000" w:rsidRPr="00000000">
        <w:rPr>
          <w:rtl w:val="0"/>
        </w:rPr>
        <w:t xml:space="preserve">Afficher des informations générales sur la clinique.</w:t>
      </w:r>
    </w:p>
    <w:p w:rsidR="00000000" w:rsidDel="00000000" w:rsidP="00000000" w:rsidRDefault="00000000" w:rsidRPr="00000000" w14:paraId="00000078">
      <w:pPr>
        <w:numPr>
          <w:ilvl w:val="1"/>
          <w:numId w:val="6"/>
        </w:numPr>
        <w:spacing w:after="0" w:before="0" w:line="240" w:lineRule="auto"/>
        <w:ind w:left="1440" w:hanging="360"/>
        <w:rPr/>
      </w:pPr>
      <w:r w:rsidDel="00000000" w:rsidR="00000000" w:rsidRPr="00000000">
        <w:rPr>
          <w:rtl w:val="0"/>
        </w:rPr>
        <w:t xml:space="preserve">Limiter l'accès aux pages internes avec un mot de passe sécurisé.</w:t>
      </w:r>
    </w:p>
    <w:p w:rsidR="00000000" w:rsidDel="00000000" w:rsidP="00000000" w:rsidRDefault="00000000" w:rsidRPr="00000000" w14:paraId="00000079">
      <w:pPr>
        <w:numPr>
          <w:ilvl w:val="1"/>
          <w:numId w:val="6"/>
        </w:numPr>
        <w:spacing w:after="280" w:before="0" w:line="240" w:lineRule="auto"/>
        <w:ind w:left="1440" w:hanging="360"/>
        <w:rPr/>
      </w:pPr>
      <w:r w:rsidDel="00000000" w:rsidR="00000000" w:rsidRPr="00000000">
        <w:rPr>
          <w:rtl w:val="0"/>
        </w:rPr>
        <w:t xml:space="preserve">Permettre à l'équipe administrative de mettre à jour le site.</w:t>
      </w:r>
    </w:p>
    <w:p w:rsidR="00000000" w:rsidDel="00000000" w:rsidP="00000000" w:rsidRDefault="00000000" w:rsidRPr="00000000" w14:paraId="0000007A">
      <w:pPr>
        <w:spacing w:after="280" w:before="28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spacing w:after="280" w:before="280" w:line="240" w:lineRule="auto"/>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sectPr>
      <w:pgSz w:h="16838" w:w="11906" w:orient="portrait"/>
      <w:pgMar w:bottom="1417" w:top="1417" w:left="1417" w:right="1417"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Montserrat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spacing w:after="0" w:before="198" w:line="276" w:lineRule="auto"/>
    </w:pPr>
    <w:rPr>
      <w:rFonts w:ascii="Times New Roman" w:cs="Times New Roman" w:eastAsia="Times New Roman" w:hAnsi="Times New Roman"/>
      <w:b w:val="1"/>
      <w:color w:val="4f81bd"/>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itre1">
    <w:name w:val="heading 1"/>
    <w:basedOn w:val="Normal"/>
    <w:next w:val="Normal"/>
    <w:link w:val="Titre1Car"/>
    <w:uiPriority w:val="9"/>
    <w:qFormat w:val="1"/>
    <w:rsid w:val="00BD13CC"/>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Titre2">
    <w:name w:val="heading 2"/>
    <w:basedOn w:val="Normal"/>
    <w:link w:val="Titre2Car"/>
    <w:uiPriority w:val="9"/>
    <w:qFormat w:val="1"/>
    <w:rsid w:val="00BD13CC"/>
    <w:pPr>
      <w:keepNext w:val="1"/>
      <w:spacing w:after="0" w:before="198" w:line="276" w:lineRule="auto"/>
      <w:outlineLvl w:val="1"/>
    </w:pPr>
    <w:rPr>
      <w:rFonts w:ascii="Times New Roman" w:cs="Times New Roman" w:eastAsia="Times New Roman" w:hAnsi="Times New Roman"/>
      <w:b w:val="1"/>
      <w:bCs w:val="1"/>
      <w:color w:val="4f81bd"/>
      <w:sz w:val="36"/>
      <w:szCs w:val="36"/>
      <w:lang w:eastAsia="fr-FR"/>
    </w:rPr>
  </w:style>
  <w:style w:type="paragraph" w:styleId="Titre3">
    <w:name w:val="heading 3"/>
    <w:basedOn w:val="Normal"/>
    <w:next w:val="Normal"/>
    <w:link w:val="Titre3Car"/>
    <w:uiPriority w:val="9"/>
    <w:unhideWhenUsed w:val="1"/>
    <w:qFormat w:val="1"/>
    <w:rsid w:val="00E1045C"/>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paragraph" w:styleId="Titre4">
    <w:name w:val="heading 4"/>
    <w:basedOn w:val="Normal"/>
    <w:next w:val="Normal"/>
    <w:link w:val="Titre4Car"/>
    <w:uiPriority w:val="9"/>
    <w:semiHidden w:val="1"/>
    <w:unhideWhenUsed w:val="1"/>
    <w:qFormat w:val="1"/>
    <w:rsid w:val="007948BA"/>
    <w:pPr>
      <w:keepNext w:val="1"/>
      <w:keepLines w:val="1"/>
      <w:spacing w:after="0" w:before="40"/>
      <w:outlineLvl w:val="3"/>
    </w:pPr>
    <w:rPr>
      <w:rFonts w:asciiTheme="majorHAnsi" w:cstheme="majorBidi" w:eastAsiaTheme="majorEastAsia" w:hAnsiTheme="majorHAnsi"/>
      <w:i w:val="1"/>
      <w:iCs w:val="1"/>
      <w:color w:val="2f5496" w:themeColor="accent1" w:themeShade="0000BF"/>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Sansinterligne">
    <w:name w:val="No Spacing"/>
    <w:link w:val="SansinterligneCar"/>
    <w:uiPriority w:val="1"/>
    <w:qFormat w:val="1"/>
    <w:rsid w:val="00BD13CC"/>
    <w:pPr>
      <w:spacing w:after="0" w:line="240" w:lineRule="auto"/>
    </w:pPr>
    <w:rPr>
      <w:rFonts w:eastAsiaTheme="minorEastAsia"/>
      <w:lang w:eastAsia="fr-FR"/>
    </w:rPr>
  </w:style>
  <w:style w:type="character" w:styleId="SansinterligneCar" w:customStyle="1">
    <w:name w:val="Sans interligne Car"/>
    <w:basedOn w:val="Policepardfaut"/>
    <w:link w:val="Sansinterligne"/>
    <w:uiPriority w:val="1"/>
    <w:rsid w:val="00BD13CC"/>
    <w:rPr>
      <w:rFonts w:eastAsiaTheme="minorEastAsia"/>
      <w:lang w:eastAsia="fr-FR"/>
    </w:rPr>
  </w:style>
  <w:style w:type="character" w:styleId="Titre1Car" w:customStyle="1">
    <w:name w:val="Titre 1 Car"/>
    <w:basedOn w:val="Policepardfaut"/>
    <w:link w:val="Titre1"/>
    <w:uiPriority w:val="9"/>
    <w:rsid w:val="00BD13CC"/>
    <w:rPr>
      <w:rFonts w:asciiTheme="majorHAnsi" w:cstheme="majorBidi" w:eastAsiaTheme="majorEastAsia" w:hAnsiTheme="majorHAnsi"/>
      <w:color w:val="2f5496" w:themeColor="accent1" w:themeShade="0000BF"/>
      <w:sz w:val="32"/>
      <w:szCs w:val="32"/>
    </w:rPr>
  </w:style>
  <w:style w:type="paragraph" w:styleId="En-ttedetabledesmatires">
    <w:name w:val="TOC Heading"/>
    <w:basedOn w:val="Titre1"/>
    <w:next w:val="Normal"/>
    <w:uiPriority w:val="39"/>
    <w:unhideWhenUsed w:val="1"/>
    <w:qFormat w:val="1"/>
    <w:rsid w:val="00BD13CC"/>
    <w:pPr>
      <w:outlineLvl w:val="9"/>
    </w:pPr>
    <w:rPr>
      <w:lang w:eastAsia="fr-FR"/>
    </w:rPr>
  </w:style>
  <w:style w:type="paragraph" w:styleId="En-tte">
    <w:name w:val="header"/>
    <w:basedOn w:val="Normal"/>
    <w:link w:val="En-tteCar"/>
    <w:uiPriority w:val="99"/>
    <w:unhideWhenUsed w:val="1"/>
    <w:rsid w:val="00BD13CC"/>
    <w:pPr>
      <w:tabs>
        <w:tab w:val="center" w:pos="4536"/>
        <w:tab w:val="right" w:pos="9072"/>
      </w:tabs>
      <w:spacing w:after="0" w:line="240" w:lineRule="auto"/>
    </w:pPr>
  </w:style>
  <w:style w:type="character" w:styleId="En-tteCar" w:customStyle="1">
    <w:name w:val="En-tête Car"/>
    <w:basedOn w:val="Policepardfaut"/>
    <w:link w:val="En-tte"/>
    <w:uiPriority w:val="99"/>
    <w:rsid w:val="00BD13CC"/>
  </w:style>
  <w:style w:type="paragraph" w:styleId="Pieddepage">
    <w:name w:val="footer"/>
    <w:basedOn w:val="Normal"/>
    <w:link w:val="PieddepageCar"/>
    <w:uiPriority w:val="99"/>
    <w:unhideWhenUsed w:val="1"/>
    <w:rsid w:val="00BD13CC"/>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BD13CC"/>
  </w:style>
  <w:style w:type="character" w:styleId="Titre2Car" w:customStyle="1">
    <w:name w:val="Titre 2 Car"/>
    <w:basedOn w:val="Policepardfaut"/>
    <w:link w:val="Titre2"/>
    <w:uiPriority w:val="9"/>
    <w:rsid w:val="00BD13CC"/>
    <w:rPr>
      <w:rFonts w:ascii="Times New Roman" w:cs="Times New Roman" w:eastAsia="Times New Roman" w:hAnsi="Times New Roman"/>
      <w:b w:val="1"/>
      <w:bCs w:val="1"/>
      <w:color w:val="4f81bd"/>
      <w:sz w:val="36"/>
      <w:szCs w:val="36"/>
      <w:lang w:eastAsia="fr-FR"/>
    </w:rPr>
  </w:style>
  <w:style w:type="paragraph" w:styleId="TM1">
    <w:name w:val="toc 1"/>
    <w:basedOn w:val="Normal"/>
    <w:next w:val="Normal"/>
    <w:autoRedefine w:val="1"/>
    <w:uiPriority w:val="39"/>
    <w:unhideWhenUsed w:val="1"/>
    <w:rsid w:val="00BD13CC"/>
    <w:pPr>
      <w:spacing w:after="100"/>
    </w:pPr>
  </w:style>
  <w:style w:type="character" w:styleId="Lienhypertexte">
    <w:name w:val="Hyperlink"/>
    <w:basedOn w:val="Policepardfaut"/>
    <w:uiPriority w:val="99"/>
    <w:unhideWhenUsed w:val="1"/>
    <w:rsid w:val="00BD13CC"/>
    <w:rPr>
      <w:color w:val="0563c1" w:themeColor="hyperlink"/>
      <w:u w:val="single"/>
    </w:rPr>
  </w:style>
  <w:style w:type="character" w:styleId="Titre4Car" w:customStyle="1">
    <w:name w:val="Titre 4 Car"/>
    <w:basedOn w:val="Policepardfaut"/>
    <w:link w:val="Titre4"/>
    <w:uiPriority w:val="9"/>
    <w:semiHidden w:val="1"/>
    <w:rsid w:val="007948BA"/>
    <w:rPr>
      <w:rFonts w:asciiTheme="majorHAnsi" w:cstheme="majorBidi" w:eastAsiaTheme="majorEastAsia" w:hAnsiTheme="majorHAnsi"/>
      <w:i w:val="1"/>
      <w:iCs w:val="1"/>
      <w:color w:val="2f5496" w:themeColor="accent1" w:themeShade="0000BF"/>
    </w:rPr>
  </w:style>
  <w:style w:type="character" w:styleId="lev">
    <w:name w:val="Strong"/>
    <w:basedOn w:val="Policepardfaut"/>
    <w:uiPriority w:val="22"/>
    <w:qFormat w:val="1"/>
    <w:rsid w:val="007948BA"/>
    <w:rPr>
      <w:b w:val="1"/>
      <w:bCs w:val="1"/>
    </w:rPr>
  </w:style>
  <w:style w:type="paragraph" w:styleId="NormalWeb">
    <w:name w:val="Normal (Web)"/>
    <w:basedOn w:val="Normal"/>
    <w:uiPriority w:val="99"/>
    <w:unhideWhenUsed w:val="1"/>
    <w:rsid w:val="007948BA"/>
    <w:pPr>
      <w:spacing w:after="100" w:afterAutospacing="1" w:before="100" w:beforeAutospacing="1" w:line="240" w:lineRule="auto"/>
    </w:pPr>
    <w:rPr>
      <w:rFonts w:ascii="Times New Roman" w:cs="Times New Roman" w:eastAsia="Times New Roman" w:hAnsi="Times New Roman"/>
      <w:sz w:val="24"/>
      <w:szCs w:val="24"/>
      <w:lang w:eastAsia="fr-FR"/>
    </w:rPr>
  </w:style>
  <w:style w:type="character" w:styleId="Titre3Car" w:customStyle="1">
    <w:name w:val="Titre 3 Car"/>
    <w:basedOn w:val="Policepardfaut"/>
    <w:link w:val="Titre3"/>
    <w:uiPriority w:val="9"/>
    <w:rsid w:val="00E1045C"/>
    <w:rPr>
      <w:rFonts w:asciiTheme="majorHAnsi" w:cstheme="majorBidi" w:eastAsiaTheme="majorEastAsia" w:hAnsiTheme="majorHAnsi"/>
      <w:color w:val="1f3763" w:themeColor="accent1" w:themeShade="00007F"/>
      <w:sz w:val="24"/>
      <w:szCs w:val="24"/>
    </w:rPr>
  </w:style>
  <w:style w:type="paragraph" w:styleId="Paragraphedeliste">
    <w:name w:val="List Paragraph"/>
    <w:basedOn w:val="Normal"/>
    <w:uiPriority w:val="34"/>
    <w:qFormat w:val="1"/>
    <w:rsid w:val="00E1045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MontserratMedium-regular.ttf"/><Relationship Id="rId2" Type="http://schemas.openxmlformats.org/officeDocument/2006/relationships/font" Target="fonts/MontserratMedium-bold.ttf"/><Relationship Id="rId3" Type="http://schemas.openxmlformats.org/officeDocument/2006/relationships/font" Target="fonts/MontserratMedium-italic.ttf"/><Relationship Id="rId4" Type="http://schemas.openxmlformats.org/officeDocument/2006/relationships/font" Target="fonts/MontserratMedium-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3n8addygNDUX8XQrI7GvwVGdw==">CgMxLjAyCGguZ2pkZ3hzMgloLjMwajB6bGw4AHIhMWtzTVZxeFoxOVIxLTlIU2NwOUFmVUF1SEtoel8tTHBL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2025-01-28T14:05:00Z</dcterms:created>
  <dc:creator>Ayyoub BELHASSEN</dc:creator>
</cp:coreProperties>
</file>