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1155cc"/>
          <w:sz w:val="50"/>
          <w:szCs w:val="50"/>
          <w:u w:val="single"/>
        </w:rPr>
      </w:pPr>
      <w:r w:rsidDel="00000000" w:rsidR="00000000" w:rsidRPr="00000000">
        <w:rPr>
          <w:b w:val="1"/>
          <w:color w:val="1155cc"/>
          <w:sz w:val="50"/>
          <w:szCs w:val="50"/>
          <w:u w:val="single"/>
          <w:rtl w:val="0"/>
        </w:rPr>
        <w:t xml:space="preserve">Computer Science Project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aa84f"/>
          <w:sz w:val="40"/>
          <w:szCs w:val="40"/>
          <w:u w:val="single"/>
        </w:rPr>
      </w:pPr>
      <w:r w:rsidDel="00000000" w:rsidR="00000000" w:rsidRPr="00000000">
        <w:rPr>
          <w:b w:val="1"/>
          <w:color w:val="6aa84f"/>
          <w:sz w:val="40"/>
          <w:szCs w:val="40"/>
          <w:u w:val="single"/>
          <w:rtl w:val="0"/>
        </w:rPr>
        <w:t xml:space="preserve">Deliverable 1 (Started -&gt; 14/08/2025):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Investigating (14/08/2025):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Article 1: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Volunteer Management For Nonprofits: Strategies, Challenges, and Best Practices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 basically outlines why effective volunteer management is crucial, and shares the practical strategies for building sustainable programs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Importance of Community Engagement: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Volunteers are needed, as they expand the nonprofits impact, boosts community service, and enhances credibility, all while keeping the costs of operation lower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Effective program motivates volunteers, improves outcomes, and may help reduce staff turnover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volunteers’ skills &amp; interests aligned with needs of organisation, it increases their productivity and fosters more volunteer engagement, also benefiting the volunteer themselves by allowing them to gain real-world experience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Common Challenges: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1440" w:hanging="360"/>
        <w:rPr/>
      </w:pPr>
      <w:r w:rsidDel="00000000" w:rsidR="00000000" w:rsidRPr="00000000">
        <w:rPr>
          <w:rtl w:val="0"/>
        </w:rPr>
        <w:t xml:space="preserve">Nonprofit organisations often face staff, budget, and time constraints associated with effective volunteer management</w:t>
      </w:r>
    </w:p>
    <w:p w:rsidR="00000000" w:rsidDel="00000000" w:rsidP="00000000" w:rsidRDefault="00000000" w:rsidRPr="00000000" w14:paraId="00000013">
      <w:pPr>
        <w:numPr>
          <w:ilvl w:val="1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Investing in a volunteer management system can help to optimise these available resources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Nonprofits can often get unorganised, and volunteers are not too sure what they are signing up for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Explain the organisation’s mission, and explain how volunteers can contribute to achieving that mission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Establish roles, responsibilities, expectations for volunteers, and set measurable goals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Non-profit organisations often have trouble attracting volunteers, and often lack positions that a diverse range of people can volunteer in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Create engaging volunteer opportunities that match the needs of potential volunteers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 variety of channels (E.g. Social media, Local partnerships &amp; events) to attract volunteers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NGOFeed. (2025). Volunteer Management for Nonprofits: Strategies, Challenges, and Best Practices. [online] Available at: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https://ngofeed.com/blog/volunteer-management-for-nonprofit/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[Accessed 14 Aug. 2025].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Article 2: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Overcoming Challenges in Volunteer Management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Article basically provides practical advice on how to tackle the common volunteer management challenges effectively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Importance of Community Engagement: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Strengthens social bonds, where the community engagement fosters trust, cooperation, and relationships between volunteers, organisations, and the people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Boosts volunteer retention, where volunteers feel like they’re a part of the community, and see the real-world impacts of their effects, encouraging them to stay long-term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Communities that are engaged with organisations more likely to donate, advocate, and recruit others to join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Common Challenges: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Scheduling conflicts, where everyone has different availabilities, hence making it “a nightmare trying to coordinate”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Using a scheduling tool, from simple spreadsheets to more advanced software, find something that works for your team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Encourage colleagues to be transparent about time commitments, so the volunteers know what’s expected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Dealing with burnout, where volunteers can get easily overwhelmed, especially if they are taking on too much or if they are simply new to the whole system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Set clear role boundaries, and encourage breaks and self-care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Respect volunteers’ limits and avoid overloading them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gaps, where volunteers are often don’t communicate as much as they need to, which leads to an unorganised structure, and a broken flow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Be open to using multiple channels (E.g. Email, Text, Social Media)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regular updates to volunteers to stay informed and connected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Key Takeaways: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Volunteers boost nonprofits impact, community service, and credibility, while also lowering operational costs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also brings communities closer together, and strengthens social bonds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issues related to volunteer management include volunteer burnout, communication gaps, scheduling conflicts, organisation, attracting volunteers, and money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Deconstruction (14/08/2025):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have the four main tables: Organisations, Volunteers, Events, Skills</w:t>
      </w:r>
    </w:p>
    <w:p w:rsidR="00000000" w:rsidDel="00000000" w:rsidP="00000000" w:rsidRDefault="00000000" w:rsidRPr="00000000" w14:paraId="0000006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these all have many-to-many relationships (Except organisation -&gt; event, which is one-to-one), and hence they need junction tables to resolve the many-to-many relationships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listing these in relational notation (I didn’t know what this meant in the test 🙁)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Volunteer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volunteer_id</w:t>
      </w:r>
      <w:r w:rsidDel="00000000" w:rsidR="00000000" w:rsidRPr="00000000">
        <w:rPr>
          <w:rtl w:val="0"/>
        </w:rPr>
        <w:t xml:space="preserve">, first_name, last_name, email, phone number, availability, location, skills)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Organisation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organisation_id</w:t>
      </w:r>
      <w:r w:rsidDel="00000000" w:rsidR="00000000" w:rsidRPr="00000000">
        <w:rPr>
          <w:rtl w:val="0"/>
        </w:rPr>
        <w:t xml:space="preserve">, name, description, contact_email, phone_number, address, website_url)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event_id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organisation_id</w:t>
      </w:r>
      <w:r w:rsidDel="00000000" w:rsidR="00000000" w:rsidRPr="00000000">
        <w:rPr>
          <w:rtl w:val="0"/>
        </w:rPr>
        <w:t xml:space="preserve">, title, description, event_date, location, required_skills, max_volunteers)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skill_id</w:t>
      </w:r>
      <w:r w:rsidDel="00000000" w:rsidR="00000000" w:rsidRPr="00000000">
        <w:rPr>
          <w:rtl w:val="0"/>
        </w:rPr>
        <w:t xml:space="preserve">, name, description)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741b47"/>
          <w:u w:val="single"/>
        </w:rPr>
      </w:pPr>
      <w:r w:rsidDel="00000000" w:rsidR="00000000" w:rsidRPr="00000000">
        <w:rPr>
          <w:b w:val="1"/>
          <w:color w:val="741b47"/>
          <w:u w:val="single"/>
          <w:rtl w:val="0"/>
        </w:rPr>
        <w:t xml:space="preserve">Relationships: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Organisation and Event</w:t>
      </w:r>
    </w:p>
    <w:p w:rsidR="00000000" w:rsidDel="00000000" w:rsidP="00000000" w:rsidRDefault="00000000" w:rsidRPr="00000000" w14:paraId="00000076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a one-to-many relationship (One organisation can host many events)</w:t>
      </w:r>
    </w:p>
    <w:p w:rsidR="00000000" w:rsidDel="00000000" w:rsidP="00000000" w:rsidRDefault="00000000" w:rsidRPr="00000000" w14:paraId="00000077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junction table or anything needed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Event and Volunteer</w:t>
      </w:r>
    </w:p>
    <w:p w:rsidR="00000000" w:rsidDel="00000000" w:rsidP="00000000" w:rsidRDefault="00000000" w:rsidRPr="00000000" w14:paraId="0000007B">
      <w:pPr>
        <w:numPr>
          <w:ilvl w:val="1"/>
          <w:numId w:val="27"/>
        </w:numPr>
        <w:ind w:left="1440" w:hanging="360"/>
        <w:rPr/>
      </w:pPr>
      <w:r w:rsidDel="00000000" w:rsidR="00000000" w:rsidRPr="00000000">
        <w:rPr>
          <w:rtl w:val="0"/>
        </w:rPr>
        <w:t xml:space="preserve">Is a many-to-many relationship (Volunteers can register for multiple events, and events can have multiple volunteers)</w:t>
      </w:r>
    </w:p>
    <w:p w:rsidR="00000000" w:rsidDel="00000000" w:rsidP="00000000" w:rsidRDefault="00000000" w:rsidRPr="00000000" w14:paraId="0000007C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junction table: Volunteer_Event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Volunteer_Event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volunteer_id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event_id</w:t>
      </w:r>
      <w:r w:rsidDel="00000000" w:rsidR="00000000" w:rsidRPr="00000000">
        <w:rPr>
          <w:rtl w:val="0"/>
        </w:rPr>
        <w:t xml:space="preserve">) (Composite primary key)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Volunteer and Skill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Is a many-to-many relationship (Volunteers can have many skills, each skill can belong to multiple volunteers)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junction table: Volunteer_Skill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Volunteer_Skill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volunteer_id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skill_id</w:t>
      </w:r>
      <w:r w:rsidDel="00000000" w:rsidR="00000000" w:rsidRPr="00000000">
        <w:rPr>
          <w:rtl w:val="0"/>
        </w:rPr>
        <w:t xml:space="preserve">) (Composite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Event and Skill (Maybe, still thinking about it)</w:t>
      </w:r>
    </w:p>
    <w:p w:rsidR="00000000" w:rsidDel="00000000" w:rsidP="00000000" w:rsidRDefault="00000000" w:rsidRPr="00000000" w14:paraId="00000088">
      <w:pPr>
        <w:numPr>
          <w:ilvl w:val="1"/>
          <w:numId w:val="25"/>
        </w:numPr>
        <w:ind w:left="1440" w:hanging="360"/>
        <w:rPr/>
      </w:pPr>
      <w:r w:rsidDel="00000000" w:rsidR="00000000" w:rsidRPr="00000000">
        <w:rPr>
          <w:rtl w:val="0"/>
        </w:rPr>
        <w:t xml:space="preserve">Is a many-to-many relationship (An event can require multiple skills, a skill can be required by multiple events)</w:t>
      </w:r>
    </w:p>
    <w:p w:rsidR="00000000" w:rsidDel="00000000" w:rsidP="00000000" w:rsidRDefault="00000000" w:rsidRPr="00000000" w14:paraId="00000089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junction table: Event_Skill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Event_Skill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u w:val="single"/>
          <w:rtl w:val="0"/>
        </w:rPr>
        <w:t xml:space="preserve">event_id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skill_id</w:t>
      </w:r>
      <w:r w:rsidDel="00000000" w:rsidR="00000000" w:rsidRPr="00000000">
        <w:rPr>
          <w:rtl w:val="0"/>
        </w:rPr>
        <w:t xml:space="preserve">) (Composite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Entity Relationship Diagram (15/08/2025):</w:t>
      </w:r>
    </w:p>
    <w:p w:rsidR="00000000" w:rsidDel="00000000" w:rsidP="00000000" w:rsidRDefault="00000000" w:rsidRPr="00000000" w14:paraId="0000008F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Normalisation:</w:t>
      </w:r>
    </w:p>
    <w:p w:rsidR="00000000" w:rsidDel="00000000" w:rsidP="00000000" w:rsidRDefault="00000000" w:rsidRPr="00000000" w14:paraId="00000092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Data Dictionary: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gofeed.com/blog/volunteer-management-for-nonprof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