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6485E" w14:textId="77777777" w:rsidR="000C4D4C" w:rsidRDefault="000C4D4C" w:rsidP="000C4D4C">
      <w:pPr>
        <w:jc w:val="center"/>
        <w:rPr>
          <w:b/>
          <w:bCs/>
        </w:rPr>
      </w:pPr>
      <w:bookmarkStart w:id="0" w:name="_Hlk189496756"/>
      <w:r w:rsidRPr="00B73946">
        <w:rPr>
          <w:b/>
          <w:bCs/>
        </w:rPr>
        <w:t>ROAD TRAFFIC ANALYSIS EXCEL PROJECT</w:t>
      </w:r>
    </w:p>
    <w:p w14:paraId="26433A28" w14:textId="77777777" w:rsidR="000C4D4C" w:rsidRDefault="000C4D4C" w:rsidP="000C4D4C">
      <w:pPr>
        <w:rPr>
          <w:b/>
          <w:bCs/>
        </w:rPr>
      </w:pPr>
    </w:p>
    <w:bookmarkEnd w:id="0"/>
    <w:p w14:paraId="756C5248" w14:textId="07A2DF91" w:rsidR="000C4D4C" w:rsidRPr="009B239F" w:rsidRDefault="000C4D4C" w:rsidP="000C4D4C">
      <w:pPr>
        <w:spacing w:line="360" w:lineRule="auto"/>
        <w:rPr>
          <w:b/>
          <w:bCs/>
        </w:rPr>
      </w:pPr>
      <w:r w:rsidRPr="0031768A">
        <w:rPr>
          <w:b/>
          <w:bCs/>
        </w:rPr>
        <w:t>4.0.</w:t>
      </w:r>
      <w:r w:rsidRPr="0031768A">
        <w:rPr>
          <w:b/>
          <w:bCs/>
        </w:rPr>
        <w:tab/>
        <w:t xml:space="preserve"> </w:t>
      </w:r>
      <w:r w:rsidR="00F35263">
        <w:rPr>
          <w:b/>
          <w:bCs/>
        </w:rPr>
        <w:t>Data Exploration</w:t>
      </w:r>
      <w:r w:rsidRPr="0031768A">
        <w:rPr>
          <w:b/>
          <w:bCs/>
        </w:rPr>
        <w:t xml:space="preserve"> on Road Traffic Accidents</w:t>
      </w:r>
      <w:r w:rsidR="001B5008">
        <w:rPr>
          <w:b/>
          <w:bCs/>
        </w:rPr>
        <w:t xml:space="preserve"> (Results)</w:t>
      </w:r>
      <w:r>
        <w:rPr>
          <w:b/>
          <w:bCs/>
        </w:rPr>
        <w:br/>
      </w:r>
      <w:r w:rsidRPr="009B239F">
        <w:rPr>
          <w:b/>
          <w:bCs/>
        </w:rPr>
        <w:t>1. Overview of Accident Trends</w:t>
      </w:r>
    </w:p>
    <w:p w14:paraId="579D7D81" w14:textId="77777777" w:rsidR="000C4D4C" w:rsidRPr="009B239F" w:rsidRDefault="000C4D4C" w:rsidP="000C4D4C">
      <w:pPr>
        <w:numPr>
          <w:ilvl w:val="0"/>
          <w:numId w:val="1"/>
        </w:numPr>
        <w:spacing w:line="360" w:lineRule="auto"/>
        <w:jc w:val="both"/>
      </w:pPr>
      <w:r w:rsidRPr="009B239F">
        <w:rPr>
          <w:b/>
          <w:bCs/>
        </w:rPr>
        <w:t>Total Casualties:</w:t>
      </w:r>
      <w:r w:rsidRPr="009B239F">
        <w:t xml:space="preserve"> 12,316 people involved in road accidents.</w:t>
      </w:r>
    </w:p>
    <w:p w14:paraId="4FE4A6B0" w14:textId="77777777" w:rsidR="000C4D4C" w:rsidRPr="009B239F" w:rsidRDefault="000C4D4C" w:rsidP="000C4D4C">
      <w:pPr>
        <w:numPr>
          <w:ilvl w:val="0"/>
          <w:numId w:val="1"/>
        </w:numPr>
        <w:spacing w:line="360" w:lineRule="auto"/>
        <w:jc w:val="both"/>
      </w:pPr>
      <w:r w:rsidRPr="009B239F">
        <w:rPr>
          <w:b/>
          <w:bCs/>
        </w:rPr>
        <w:t>Casualty Distribution by Gender:</w:t>
      </w:r>
    </w:p>
    <w:p w14:paraId="11DB8C33" w14:textId="77777777" w:rsidR="000C4D4C" w:rsidRPr="009B239F" w:rsidRDefault="000C4D4C" w:rsidP="000C4D4C">
      <w:pPr>
        <w:numPr>
          <w:ilvl w:val="1"/>
          <w:numId w:val="1"/>
        </w:numPr>
        <w:spacing w:line="360" w:lineRule="auto"/>
        <w:jc w:val="both"/>
      </w:pPr>
      <w:r w:rsidRPr="009B239F">
        <w:t>Males accounted for the highest number of casualties (11,437).</w:t>
      </w:r>
    </w:p>
    <w:p w14:paraId="2E9E4756" w14:textId="77777777" w:rsidR="000C4D4C" w:rsidRPr="009B239F" w:rsidRDefault="000C4D4C" w:rsidP="000C4D4C">
      <w:pPr>
        <w:numPr>
          <w:ilvl w:val="1"/>
          <w:numId w:val="1"/>
        </w:numPr>
        <w:spacing w:line="360" w:lineRule="auto"/>
        <w:jc w:val="both"/>
      </w:pPr>
      <w:r w:rsidRPr="009B239F">
        <w:t>Female casualties were significantly lower (701).</w:t>
      </w:r>
    </w:p>
    <w:p w14:paraId="09237AAC" w14:textId="77777777" w:rsidR="000C4D4C" w:rsidRPr="009B239F" w:rsidRDefault="000C4D4C" w:rsidP="000C4D4C">
      <w:pPr>
        <w:numPr>
          <w:ilvl w:val="1"/>
          <w:numId w:val="1"/>
        </w:numPr>
        <w:spacing w:line="360" w:lineRule="auto"/>
        <w:jc w:val="both"/>
      </w:pPr>
      <w:r w:rsidRPr="009B239F">
        <w:t>Unknown gender cases: 178.</w:t>
      </w:r>
    </w:p>
    <w:p w14:paraId="3125D674" w14:textId="77777777" w:rsidR="000C4D4C" w:rsidRPr="009B239F" w:rsidRDefault="000C4D4C" w:rsidP="000C4D4C">
      <w:pPr>
        <w:spacing w:line="360" w:lineRule="auto"/>
        <w:jc w:val="both"/>
        <w:rPr>
          <w:b/>
          <w:bCs/>
        </w:rPr>
      </w:pPr>
      <w:r w:rsidRPr="009B239F">
        <w:rPr>
          <w:b/>
          <w:bCs/>
        </w:rPr>
        <w:t>2. Analysis of Accident Timing</w:t>
      </w:r>
    </w:p>
    <w:p w14:paraId="13A0DBF0" w14:textId="77777777" w:rsidR="000C4D4C" w:rsidRPr="009B239F" w:rsidRDefault="000C4D4C" w:rsidP="000C4D4C">
      <w:pPr>
        <w:numPr>
          <w:ilvl w:val="0"/>
          <w:numId w:val="2"/>
        </w:numPr>
        <w:spacing w:line="360" w:lineRule="auto"/>
        <w:jc w:val="both"/>
      </w:pPr>
      <w:r w:rsidRPr="009B239F">
        <w:rPr>
          <w:b/>
          <w:bCs/>
        </w:rPr>
        <w:t>Accidents by Time of Day:</w:t>
      </w:r>
    </w:p>
    <w:p w14:paraId="1D2237B8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t>Afternoon recorded the highest number of casualties (7,939).</w:t>
      </w:r>
    </w:p>
    <w:p w14:paraId="44C043CB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t>Evening followed with 5,405 casualties.</w:t>
      </w:r>
    </w:p>
    <w:p w14:paraId="1EF59432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t>Morning had 4,537 casualties.</w:t>
      </w:r>
    </w:p>
    <w:p w14:paraId="4E4306A6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t>Night had the least (1,186), likely due to reduced traffic.</w:t>
      </w:r>
    </w:p>
    <w:p w14:paraId="7C62E8E4" w14:textId="77777777" w:rsidR="000C4D4C" w:rsidRPr="009B239F" w:rsidRDefault="000C4D4C" w:rsidP="000C4D4C">
      <w:pPr>
        <w:numPr>
          <w:ilvl w:val="0"/>
          <w:numId w:val="2"/>
        </w:numPr>
        <w:spacing w:line="360" w:lineRule="auto"/>
        <w:jc w:val="both"/>
      </w:pPr>
      <w:r w:rsidRPr="009B239F">
        <w:rPr>
          <w:b/>
          <w:bCs/>
        </w:rPr>
        <w:t>Accidents by Day of the Week:</w:t>
      </w:r>
    </w:p>
    <w:p w14:paraId="798D63D1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rPr>
          <w:b/>
          <w:bCs/>
        </w:rPr>
        <w:t>Friday</w:t>
      </w:r>
      <w:r w:rsidRPr="009B239F">
        <w:t xml:space="preserve"> had the highest casualties (3,144), possibly due to increased weekend traffic.</w:t>
      </w:r>
    </w:p>
    <w:p w14:paraId="403B45D5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rPr>
          <w:b/>
          <w:bCs/>
        </w:rPr>
        <w:t>Monday recorded the least casualties (2,571),</w:t>
      </w:r>
      <w:r w:rsidRPr="009B239F">
        <w:t xml:space="preserve"> likely due to lower travel activity.</w:t>
      </w:r>
    </w:p>
    <w:p w14:paraId="3CF2CE6D" w14:textId="77777777" w:rsidR="000C4D4C" w:rsidRPr="009B239F" w:rsidRDefault="000C4D4C" w:rsidP="000C4D4C">
      <w:pPr>
        <w:numPr>
          <w:ilvl w:val="0"/>
          <w:numId w:val="2"/>
        </w:numPr>
        <w:spacing w:line="360" w:lineRule="auto"/>
        <w:jc w:val="both"/>
      </w:pPr>
      <w:r w:rsidRPr="009B239F">
        <w:rPr>
          <w:b/>
          <w:bCs/>
        </w:rPr>
        <w:t>Casualties by Light Conditions:</w:t>
      </w:r>
    </w:p>
    <w:p w14:paraId="49E60177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t>Daytime accidents were more frequent (13,289 casualties), possibly due to higher traffic volumes.</w:t>
      </w:r>
    </w:p>
    <w:p w14:paraId="17D31237" w14:textId="77777777" w:rsidR="000C4D4C" w:rsidRPr="009B239F" w:rsidRDefault="000C4D4C" w:rsidP="000C4D4C">
      <w:pPr>
        <w:numPr>
          <w:ilvl w:val="1"/>
          <w:numId w:val="2"/>
        </w:numPr>
        <w:spacing w:line="360" w:lineRule="auto"/>
        <w:jc w:val="both"/>
      </w:pPr>
      <w:r w:rsidRPr="009B239F">
        <w:lastRenderedPageBreak/>
        <w:t>Nighttime had fewer casualties (5,778), but could involve more severe incidents due to reduced visibility.</w:t>
      </w:r>
    </w:p>
    <w:p w14:paraId="176E959C" w14:textId="77777777" w:rsidR="000C4D4C" w:rsidRPr="009B239F" w:rsidRDefault="000C4D4C" w:rsidP="000C4D4C">
      <w:pPr>
        <w:spacing w:line="360" w:lineRule="auto"/>
        <w:jc w:val="both"/>
        <w:rPr>
          <w:b/>
          <w:bCs/>
        </w:rPr>
      </w:pPr>
      <w:r w:rsidRPr="009B239F">
        <w:rPr>
          <w:b/>
          <w:bCs/>
        </w:rPr>
        <w:t>3. Environmental Factors Impacting Accidents</w:t>
      </w:r>
    </w:p>
    <w:p w14:paraId="086E3C0B" w14:textId="77777777" w:rsidR="000C4D4C" w:rsidRPr="009B239F" w:rsidRDefault="000C4D4C" w:rsidP="000C4D4C">
      <w:pPr>
        <w:numPr>
          <w:ilvl w:val="0"/>
          <w:numId w:val="3"/>
        </w:numPr>
        <w:spacing w:line="360" w:lineRule="auto"/>
        <w:jc w:val="both"/>
      </w:pPr>
      <w:r w:rsidRPr="009B239F">
        <w:rPr>
          <w:b/>
          <w:bCs/>
        </w:rPr>
        <w:t>Surface Condition:</w:t>
      </w:r>
    </w:p>
    <w:p w14:paraId="08023895" w14:textId="77777777" w:rsidR="000C4D4C" w:rsidRPr="009B239F" w:rsidRDefault="000C4D4C" w:rsidP="000C4D4C">
      <w:pPr>
        <w:numPr>
          <w:ilvl w:val="1"/>
          <w:numId w:val="3"/>
        </w:numPr>
        <w:spacing w:line="360" w:lineRule="auto"/>
        <w:jc w:val="both"/>
      </w:pPr>
      <w:r w:rsidRPr="009B239F">
        <w:t>Dry roads accounted for the majority of casualties (14,061).</w:t>
      </w:r>
    </w:p>
    <w:p w14:paraId="584163A6" w14:textId="77777777" w:rsidR="000C4D4C" w:rsidRPr="009B239F" w:rsidRDefault="000C4D4C" w:rsidP="000C4D4C">
      <w:pPr>
        <w:numPr>
          <w:ilvl w:val="1"/>
          <w:numId w:val="3"/>
        </w:numPr>
        <w:spacing w:line="360" w:lineRule="auto"/>
        <w:jc w:val="both"/>
      </w:pPr>
      <w:r w:rsidRPr="009B239F">
        <w:t>Wet or flooded conditions had 4,852 casualties, indicating an increased risk in adverse weather.</w:t>
      </w:r>
    </w:p>
    <w:p w14:paraId="5F98C7FF" w14:textId="77777777" w:rsidR="000C4D4C" w:rsidRPr="009B239F" w:rsidRDefault="000C4D4C" w:rsidP="000C4D4C">
      <w:pPr>
        <w:numPr>
          <w:ilvl w:val="1"/>
          <w:numId w:val="3"/>
        </w:numPr>
        <w:spacing w:line="360" w:lineRule="auto"/>
        <w:jc w:val="both"/>
      </w:pPr>
      <w:r w:rsidRPr="009B239F">
        <w:t>Snow had the least impact (154 casualties).</w:t>
      </w:r>
    </w:p>
    <w:p w14:paraId="033D62AC" w14:textId="77777777" w:rsidR="000C4D4C" w:rsidRPr="009B239F" w:rsidRDefault="000C4D4C" w:rsidP="000C4D4C">
      <w:pPr>
        <w:numPr>
          <w:ilvl w:val="0"/>
          <w:numId w:val="3"/>
        </w:numPr>
        <w:spacing w:line="360" w:lineRule="auto"/>
        <w:jc w:val="both"/>
      </w:pPr>
      <w:r w:rsidRPr="009B239F">
        <w:rPr>
          <w:b/>
          <w:bCs/>
        </w:rPr>
        <w:t>Road Surface Type:</w:t>
      </w:r>
    </w:p>
    <w:p w14:paraId="64FF1C93" w14:textId="77777777" w:rsidR="000C4D4C" w:rsidRPr="009B239F" w:rsidRDefault="000C4D4C" w:rsidP="000C4D4C">
      <w:pPr>
        <w:numPr>
          <w:ilvl w:val="1"/>
          <w:numId w:val="3"/>
        </w:numPr>
        <w:spacing w:line="360" w:lineRule="auto"/>
        <w:jc w:val="both"/>
      </w:pPr>
      <w:r w:rsidRPr="009B239F">
        <w:t>Most casualties occurred on asphalt roads (11,296).</w:t>
      </w:r>
    </w:p>
    <w:p w14:paraId="29F8272C" w14:textId="77777777" w:rsidR="000C4D4C" w:rsidRPr="009B239F" w:rsidRDefault="000C4D4C" w:rsidP="000C4D4C">
      <w:pPr>
        <w:numPr>
          <w:ilvl w:val="1"/>
          <w:numId w:val="3"/>
        </w:numPr>
        <w:spacing w:line="360" w:lineRule="auto"/>
        <w:jc w:val="both"/>
      </w:pPr>
      <w:r w:rsidRPr="009B239F">
        <w:t>Gravel roads (242 casualties) and Earth roads (358 casualties) had significantly fewer cases.</w:t>
      </w:r>
    </w:p>
    <w:p w14:paraId="30037F74" w14:textId="77777777" w:rsidR="000C4D4C" w:rsidRPr="009B239F" w:rsidRDefault="000C4D4C" w:rsidP="000C4D4C">
      <w:pPr>
        <w:spacing w:line="360" w:lineRule="auto"/>
        <w:jc w:val="both"/>
        <w:rPr>
          <w:b/>
          <w:bCs/>
        </w:rPr>
      </w:pPr>
      <w:r w:rsidRPr="009B239F">
        <w:rPr>
          <w:b/>
          <w:bCs/>
        </w:rPr>
        <w:t>4. Driver Demographics and Impact on Accidents</w:t>
      </w:r>
    </w:p>
    <w:p w14:paraId="113D4F06" w14:textId="77777777" w:rsidR="000C4D4C" w:rsidRPr="009B239F" w:rsidRDefault="000C4D4C" w:rsidP="000C4D4C">
      <w:pPr>
        <w:numPr>
          <w:ilvl w:val="0"/>
          <w:numId w:val="4"/>
        </w:numPr>
        <w:spacing w:line="360" w:lineRule="auto"/>
        <w:jc w:val="both"/>
      </w:pPr>
      <w:r w:rsidRPr="009B239F">
        <w:rPr>
          <w:b/>
          <w:bCs/>
        </w:rPr>
        <w:t>Casualties by Driver Age Group:</w:t>
      </w:r>
    </w:p>
    <w:p w14:paraId="780D5066" w14:textId="77777777" w:rsidR="000C4D4C" w:rsidRPr="009B239F" w:rsidRDefault="000C4D4C" w:rsidP="000C4D4C">
      <w:pPr>
        <w:numPr>
          <w:ilvl w:val="1"/>
          <w:numId w:val="4"/>
        </w:numPr>
        <w:spacing w:line="360" w:lineRule="auto"/>
        <w:jc w:val="both"/>
      </w:pPr>
      <w:r w:rsidRPr="009B239F">
        <w:t>Young drivers (18-30) were involved in the highest number of accidents (4,271).</w:t>
      </w:r>
    </w:p>
    <w:p w14:paraId="31D2543D" w14:textId="77777777" w:rsidR="000C4D4C" w:rsidRPr="009B239F" w:rsidRDefault="000C4D4C" w:rsidP="000C4D4C">
      <w:pPr>
        <w:numPr>
          <w:ilvl w:val="1"/>
          <w:numId w:val="4"/>
        </w:numPr>
        <w:spacing w:line="360" w:lineRule="auto"/>
        <w:jc w:val="both"/>
      </w:pPr>
      <w:r w:rsidRPr="009B239F">
        <w:t>Adults (31-50) followed closely (4,087).</w:t>
      </w:r>
    </w:p>
    <w:p w14:paraId="6CF67350" w14:textId="77777777" w:rsidR="000C4D4C" w:rsidRPr="009B239F" w:rsidRDefault="000C4D4C" w:rsidP="000C4D4C">
      <w:pPr>
        <w:numPr>
          <w:ilvl w:val="1"/>
          <w:numId w:val="4"/>
        </w:numPr>
        <w:spacing w:line="360" w:lineRule="auto"/>
        <w:jc w:val="both"/>
      </w:pPr>
      <w:r w:rsidRPr="009B239F">
        <w:t>Older drivers (over 51) and adolescents (under 18) had fewer recorded accidents.</w:t>
      </w:r>
    </w:p>
    <w:p w14:paraId="45B2A505" w14:textId="77777777" w:rsidR="000C4D4C" w:rsidRPr="009B239F" w:rsidRDefault="000C4D4C" w:rsidP="000C4D4C">
      <w:pPr>
        <w:spacing w:line="360" w:lineRule="auto"/>
        <w:jc w:val="both"/>
        <w:rPr>
          <w:b/>
          <w:bCs/>
        </w:rPr>
      </w:pPr>
      <w:r w:rsidRPr="009B239F">
        <w:rPr>
          <w:b/>
          <w:bCs/>
        </w:rPr>
        <w:t>5. Vehicle-Related Factors</w:t>
      </w:r>
    </w:p>
    <w:p w14:paraId="71718C73" w14:textId="77777777" w:rsidR="000C4D4C" w:rsidRPr="009B239F" w:rsidRDefault="000C4D4C" w:rsidP="000C4D4C">
      <w:pPr>
        <w:numPr>
          <w:ilvl w:val="0"/>
          <w:numId w:val="5"/>
        </w:numPr>
        <w:spacing w:line="360" w:lineRule="auto"/>
        <w:jc w:val="both"/>
      </w:pPr>
      <w:r w:rsidRPr="009B239F">
        <w:rPr>
          <w:b/>
          <w:bCs/>
        </w:rPr>
        <w:t>Casualties by Vehicle Type:</w:t>
      </w:r>
    </w:p>
    <w:p w14:paraId="2C261D9A" w14:textId="77777777" w:rsidR="000C4D4C" w:rsidRPr="009B239F" w:rsidRDefault="000C4D4C" w:rsidP="000C4D4C">
      <w:pPr>
        <w:numPr>
          <w:ilvl w:val="1"/>
          <w:numId w:val="5"/>
        </w:numPr>
        <w:spacing w:line="360" w:lineRule="auto"/>
        <w:jc w:val="both"/>
      </w:pPr>
      <w:r w:rsidRPr="009B239F">
        <w:t>Private vehicles were involved in the most casualties (7,239).</w:t>
      </w:r>
    </w:p>
    <w:p w14:paraId="4D4A604E" w14:textId="77777777" w:rsidR="000C4D4C" w:rsidRPr="009B239F" w:rsidRDefault="000C4D4C" w:rsidP="000C4D4C">
      <w:pPr>
        <w:numPr>
          <w:ilvl w:val="1"/>
          <w:numId w:val="5"/>
        </w:numPr>
        <w:spacing w:line="360" w:lineRule="auto"/>
        <w:jc w:val="both"/>
      </w:pPr>
      <w:r w:rsidRPr="009B239F">
        <w:t>Public transport recorded 2,910 casualties.</w:t>
      </w:r>
    </w:p>
    <w:p w14:paraId="395D757D" w14:textId="77777777" w:rsidR="000C4D4C" w:rsidRPr="009B239F" w:rsidRDefault="000C4D4C" w:rsidP="000C4D4C">
      <w:pPr>
        <w:numPr>
          <w:ilvl w:val="1"/>
          <w:numId w:val="5"/>
        </w:numPr>
        <w:spacing w:line="360" w:lineRule="auto"/>
        <w:jc w:val="both"/>
      </w:pPr>
      <w:r w:rsidRPr="009B239F">
        <w:lastRenderedPageBreak/>
        <w:t>Heavy vehicles contributed to 5,018 casualties, indicating their potential for severe impacts.</w:t>
      </w:r>
    </w:p>
    <w:p w14:paraId="51711E7E" w14:textId="77777777" w:rsidR="000C4D4C" w:rsidRPr="009B239F" w:rsidRDefault="000C4D4C" w:rsidP="000C4D4C">
      <w:pPr>
        <w:numPr>
          <w:ilvl w:val="1"/>
          <w:numId w:val="5"/>
        </w:numPr>
        <w:spacing w:line="360" w:lineRule="auto"/>
        <w:jc w:val="both"/>
      </w:pPr>
      <w:r w:rsidRPr="009B239F">
        <w:t>Two-wheelers (313 casualties) and Three-wheelers (50 casualties) had lower recorded cases.</w:t>
      </w:r>
    </w:p>
    <w:p w14:paraId="7BAB98B1" w14:textId="77777777" w:rsidR="000C4D4C" w:rsidRPr="009B239F" w:rsidRDefault="000C4D4C" w:rsidP="000C4D4C">
      <w:pPr>
        <w:numPr>
          <w:ilvl w:val="0"/>
          <w:numId w:val="5"/>
        </w:numPr>
        <w:spacing w:line="360" w:lineRule="auto"/>
        <w:jc w:val="both"/>
      </w:pPr>
      <w:r w:rsidRPr="009B239F">
        <w:rPr>
          <w:b/>
          <w:bCs/>
        </w:rPr>
        <w:t>Casualties by Vehicle Defects:</w:t>
      </w:r>
    </w:p>
    <w:p w14:paraId="010DC51A" w14:textId="77777777" w:rsidR="000C4D4C" w:rsidRPr="009B239F" w:rsidRDefault="000C4D4C" w:rsidP="000C4D4C">
      <w:pPr>
        <w:numPr>
          <w:ilvl w:val="1"/>
          <w:numId w:val="5"/>
        </w:numPr>
        <w:spacing w:line="360" w:lineRule="auto"/>
        <w:jc w:val="both"/>
      </w:pPr>
      <w:r w:rsidRPr="009B239F">
        <w:t>Most vehicles involved had no defects (12,034 casualties).</w:t>
      </w:r>
    </w:p>
    <w:p w14:paraId="084F213C" w14:textId="77777777" w:rsidR="000C4D4C" w:rsidRPr="009B239F" w:rsidRDefault="000C4D4C" w:rsidP="000C4D4C">
      <w:pPr>
        <w:numPr>
          <w:ilvl w:val="1"/>
          <w:numId w:val="5"/>
        </w:numPr>
        <w:spacing w:line="360" w:lineRule="auto"/>
        <w:jc w:val="both"/>
      </w:pPr>
      <w:r w:rsidRPr="009B239F">
        <w:t>Unknown cases (6,866 casualties) suggest missing or unrecorded data</w:t>
      </w:r>
      <w:r w:rsidRPr="009B239F">
        <w:rPr>
          <w:b/>
          <w:bCs/>
        </w:rPr>
        <w:t>.</w:t>
      </w:r>
    </w:p>
    <w:p w14:paraId="5EBAA368" w14:textId="77777777" w:rsidR="000C4D4C" w:rsidRPr="009B239F" w:rsidRDefault="000C4D4C" w:rsidP="000C4D4C">
      <w:pPr>
        <w:spacing w:line="360" w:lineRule="auto"/>
        <w:jc w:val="both"/>
        <w:rPr>
          <w:b/>
          <w:bCs/>
        </w:rPr>
      </w:pPr>
      <w:r w:rsidRPr="009B239F">
        <w:rPr>
          <w:b/>
          <w:bCs/>
        </w:rPr>
        <w:t>6. Accident Causes and Severity</w:t>
      </w:r>
    </w:p>
    <w:p w14:paraId="391BC35B" w14:textId="77777777" w:rsidR="000C4D4C" w:rsidRPr="009B239F" w:rsidRDefault="000C4D4C" w:rsidP="000C4D4C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</w:pPr>
      <w:r w:rsidRPr="009B239F">
        <w:t>Impact of Accident Causes on Casualties:</w:t>
      </w:r>
    </w:p>
    <w:p w14:paraId="792251DF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Reckless/Dangerous driving led to the highest number of casualties (8,881).</w:t>
      </w:r>
    </w:p>
    <w:p w14:paraId="34ABD3B8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Failure to follow traffic rules also had a major impact (8,584 casualties).</w:t>
      </w:r>
    </w:p>
    <w:p w14:paraId="3EE60F7D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Vehicle-related issues (559 casualties) had the least impact.</w:t>
      </w:r>
    </w:p>
    <w:p w14:paraId="1AECF97E" w14:textId="77777777" w:rsidR="000C4D4C" w:rsidRPr="009B239F" w:rsidRDefault="000C4D4C" w:rsidP="000C4D4C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</w:pPr>
      <w:r w:rsidRPr="009B239F">
        <w:rPr>
          <w:b/>
          <w:bCs/>
        </w:rPr>
        <w:t>Casualty Severity by Class:</w:t>
      </w:r>
    </w:p>
    <w:p w14:paraId="102C0A67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Drivers or riders were most affected (4,944 casualties).</w:t>
      </w:r>
    </w:p>
    <w:p w14:paraId="0497CAAB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Pedestrians recorded 1,649 casualties, highlighting road safety concerns.</w:t>
      </w:r>
    </w:p>
    <w:p w14:paraId="4E46ACE8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Passengers had 1,280 casualties.</w:t>
      </w:r>
    </w:p>
    <w:p w14:paraId="08640F42" w14:textId="77777777" w:rsidR="000C4D4C" w:rsidRPr="009B239F" w:rsidRDefault="000C4D4C" w:rsidP="000C4D4C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</w:pPr>
      <w:r w:rsidRPr="009B239F">
        <w:rPr>
          <w:b/>
          <w:bCs/>
        </w:rPr>
        <w:t>Casualties by Educational Level:</w:t>
      </w:r>
    </w:p>
    <w:p w14:paraId="01AA1BB1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Junior high school education group had the highest casualties (11,832).</w:t>
      </w:r>
    </w:p>
    <w:p w14:paraId="75F4F811" w14:textId="77777777" w:rsidR="000C4D4C" w:rsidRPr="009B239F" w:rsidRDefault="000C4D4C" w:rsidP="000C4D4C">
      <w:pPr>
        <w:numPr>
          <w:ilvl w:val="1"/>
          <w:numId w:val="6"/>
        </w:numPr>
        <w:tabs>
          <w:tab w:val="num" w:pos="1440"/>
        </w:tabs>
        <w:spacing w:line="360" w:lineRule="auto"/>
        <w:jc w:val="both"/>
      </w:pPr>
      <w:r w:rsidRPr="009B239F">
        <w:t>Illiterate individuals had the lowest (60 casualties).</w:t>
      </w:r>
    </w:p>
    <w:p w14:paraId="14C76B6E" w14:textId="77777777" w:rsidR="00403C56" w:rsidRDefault="00403C56"/>
    <w:sectPr w:rsidR="0040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B3A82"/>
    <w:multiLevelType w:val="multilevel"/>
    <w:tmpl w:val="9C0E6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15611"/>
    <w:multiLevelType w:val="multilevel"/>
    <w:tmpl w:val="1D44F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B0887"/>
    <w:multiLevelType w:val="multilevel"/>
    <w:tmpl w:val="86529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86BE0"/>
    <w:multiLevelType w:val="multilevel"/>
    <w:tmpl w:val="9EEE8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C4FB9"/>
    <w:multiLevelType w:val="multilevel"/>
    <w:tmpl w:val="7B7CC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53DD0"/>
    <w:multiLevelType w:val="multilevel"/>
    <w:tmpl w:val="45C282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99222477">
    <w:abstractNumId w:val="3"/>
  </w:num>
  <w:num w:numId="2" w16cid:durableId="1077483937">
    <w:abstractNumId w:val="2"/>
  </w:num>
  <w:num w:numId="3" w16cid:durableId="1662388692">
    <w:abstractNumId w:val="4"/>
  </w:num>
  <w:num w:numId="4" w16cid:durableId="1659648403">
    <w:abstractNumId w:val="0"/>
  </w:num>
  <w:num w:numId="5" w16cid:durableId="2136364465">
    <w:abstractNumId w:val="5"/>
  </w:num>
  <w:num w:numId="6" w16cid:durableId="148781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C"/>
    <w:rsid w:val="000C4D4C"/>
    <w:rsid w:val="001B5008"/>
    <w:rsid w:val="002766B3"/>
    <w:rsid w:val="00403C56"/>
    <w:rsid w:val="00E7577A"/>
    <w:rsid w:val="00F3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2FE5"/>
  <w15:chartTrackingRefBased/>
  <w15:docId w15:val="{5DEBC361-C8AF-4605-A69A-6F90E84E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Mgbemere</dc:creator>
  <cp:keywords/>
  <dc:description/>
  <cp:lastModifiedBy>Chukwuebuka Mgbemere</cp:lastModifiedBy>
  <cp:revision>2</cp:revision>
  <dcterms:created xsi:type="dcterms:W3CDTF">2025-02-03T16:42:00Z</dcterms:created>
  <dcterms:modified xsi:type="dcterms:W3CDTF">2025-02-03T16:48:00Z</dcterms:modified>
</cp:coreProperties>
</file>