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57.5" w:before="157.5" w:line="270" w:lineRule="auto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39"/>
          <w:szCs w:val="39"/>
          <w:rtl w:val="0"/>
        </w:rPr>
        <w:t xml:space="preserve">C3 Local Charter Template v1.1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Constitutional Cooperative Community Charter with Community Land Trust and Co-Live/Work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ENHANCED LOCAL CHARTER TEMPLATE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[Location] C3 COSMIC COMMONS NEXUS NODE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SMIC COMMONS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 COMMUNITY CHARTER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WITH COMMUNITY DEVELOPMENT AND BUSINESS TRANSFORMATION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Pursuant to Wyoming Statutes Title 21 and Colorado Revised Statutes Title 7 for Local Governance Under Universal Natural Law Compliance with Community Land Trust 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9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ARTICLE I: ENHANCED CHARTER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1.01: Charter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Charter Name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[Location/Jurisdiction] C3 Cosmic Commons Nexus Node Charter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Enhanced Examples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"Denver C3 Cosmic Commons Nexus Node &amp; Community Land Trust Charter"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"Cheyenne C3 Cosmic Commons Nexus Node &amp; Co-Live/Work Community Charter"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"Boulder County C3 Cosmic Commons Nexus Node &amp; Business Transformation Hub Charter"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1.02: Legal Authorization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Charter is established under: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Wyoming Authorization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Wyoming Constitution Article 13 (Municipal Corporations) enabling local self-governance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Wyoming Statutes Title 15 (Municipal Governments) providing charter 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Wyoming Nonprofit Corporation Act enabling 501(c)(3) subsidiary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Constitutional governance rights under Universal Natural Law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Colorado Authorization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Colorado Constitution Article XX (Municipal Corporations) enabling home rule powers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Colorado Revised Statutes Title 31 (Municipal Governments) providing charter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Colorado Nonprofit Corporation Act enabling community development organizations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Constitutional cooperative community establishment under natural law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1.03: Enhanced Constitutional Framework Declaration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Charter establishes a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Constitutional Cooperative Community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operating under: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Universal Natural Law Compliance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All governance subject to natural law principles and scientific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Cosmic Commoner Recognition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Unified identity for all participants regardless of consciousness type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Constitutional Democracy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Democratic governance constrained by Universal Natural Law to prevent tyranny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Multi-Dimensional Sovereignty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Recognition of consciousness across all reality planes and dimensions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Authority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establishment and co-live/work facility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Business Transformation Services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E2C and Corp2Coop conversion support and facilitation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7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ARTICLE II: EXPANDED PURPOSE AND MISSION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2.01: Primary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To establish a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Nexus Node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within the C3 Alliance network delivering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Cosmic Sovereignty as a Service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through: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Physical Infrastructure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DePIN networks for decentralized services and constitutional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Legal Compliance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Wyoming DAO LLC and Colorado LCA coordination and oversight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Constitutional Education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Universal Natural Law compliance training and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Services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Local Cosmic Commoner support and sovereignty manifestation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establishment and co-live/work multi-entity hospitality accommodations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Business Transformation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E2C and Corp2Coop business conversion support and facilitation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2.02: Enhanced Specific Objectives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Infrastructure Development: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Including but not limited to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spectrum wireless networks for communication sovereignty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Distributed computing and storage for constitutional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JLZ energy exchange terminals for universal value transfer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4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Multi-chain blockchain infrastructure with constitutional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Economic Empowerment: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SECO (Sovereign Entity Company) establishment support and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VELOC credit enhancement systems for community asset leverage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Experience asset economy with $XPT and PPT recognition and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Constitutional commerce facilitation and dispute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Community Development 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Land Trust Establishment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Democratic CLT formation and governance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Co-Live/Work Accommodations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Multi-entity shared sovereignty living and working arrangements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Affordable Housing Development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Community-controlled permanent affordability housing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Cooperative Business Incubation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Space and resources for collaborative commerce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Business Transformation 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Exit to Community (E2C) Support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Business transition consulting from investor to community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Corp2Coop Conversion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Corporate-to-cooperative transformation funding and technical assistance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SECO Transition Services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Traditional business conversion to Sovereign Entity C</w:t>
      </w:r>
      <w:r w:rsidDel="00000000" w:rsidR="00000000" w:rsidRPr="00000000">
        <w:rPr>
          <w:rFonts w:ascii="Inter" w:cs="Inter" w:eastAsia="Inter" w:hAnsi="Inter"/>
          <w:rtl w:val="0"/>
        </w:rPr>
        <w:t xml:space="preserve">ooperative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Organiz</w:t>
      </w:r>
      <w:r w:rsidDel="00000000" w:rsidR="00000000" w:rsidRPr="00000000">
        <w:rPr>
          <w:rFonts w:ascii="Inter" w:cs="Inter" w:eastAsia="Inter" w:hAnsi="Inter"/>
          <w:rtl w:val="0"/>
        </w:rPr>
        <w:t xml:space="preserve">ation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5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Ownership Facilitation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Multi-stakeholder ownership with Proof of Patro</w:t>
      </w:r>
      <w:r w:rsidDel="00000000" w:rsidR="00000000" w:rsidRPr="00000000">
        <w:rPr>
          <w:rFonts w:ascii="Inter" w:cs="Inter" w:eastAsia="Inter" w:hAnsi="Inter"/>
          <w:rtl w:val="0"/>
        </w:rPr>
        <w:t xml:space="preserve">nage (PPT)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development and governance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Governance Services: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Democratic participation infrastructure with </w:t>
      </w:r>
      <w:r w:rsidDel="00000000" w:rsidR="00000000" w:rsidRPr="00000000">
        <w:rPr>
          <w:rFonts w:ascii="Inter" w:cs="Inter" w:eastAsia="Inter" w:hAnsi="Inter"/>
          <w:rtl w:val="0"/>
        </w:rPr>
        <w:t xml:space="preserve">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EID verification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Constitutional compliance monitoring and natural law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Multi-dimensional consciousness accommodation and inclusion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Universal Natural Law education and implementation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2.03: Enhanced Community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Local Jurisdiction Compliance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Limited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voluntary adherence to Wyoming and Colorado constitutional and statutory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Cooperative coordination with existing municipal and county governments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Constitutional governance that complements rather than conflicts with local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Universal Natural Law alignment that enhances rather than undermines legal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Compliance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operations within local zoning and development regulations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Business Transformation Legal Framework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E2C and Corp2Coop services within business conversion laws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1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ARTICLE III: TERRITORIAL BOUNDARIES AND COMMUNITY DEVELOPMENT 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3.01: Geographic Scope with Community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Primary Territory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GPS Coordinates linked to </w:t>
      </w:r>
      <w:r w:rsidDel="00000000" w:rsidR="00000000" w:rsidRPr="00000000">
        <w:rPr>
          <w:rFonts w:ascii="Inter" w:cs="Inter" w:eastAsia="Inter" w:hAnsi="Inter"/>
          <w:rtl w:val="0"/>
        </w:rPr>
        <w:t xml:space="preserve">blockchain asset for universal transparency and accountability 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[Specific geographic boundaries within Wyoming or Colorado]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Enhanced Examples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Municipal Integration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"Within the incorporated limits of [City Name], [State], with CLT development authority"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County Coordination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"Within [County Name] County, [State], with community land trust and co-live/work development rights"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Regional Service Area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"Serving [Region Description] area of [State] with E2C business transformation and community development"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3.02: Enhanced Jurisdictional 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Constitutional Governance Authority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Internal governance of Cosmic Commoner participants through constitutional democracy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SECO coordination and constitutional compliance oversight within legal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Educational and infrastructure services delivery to voluntary 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Cooperative coordination with existing governmental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Land Trust Authority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establishment, governance, and community development within legal 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Business Transformation Authority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E2C and Corp2Coop services for business conversion and community ownership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Legal Limitations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No assertion of municipal powers or governmental authority over non-participants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rtl w:val="0"/>
        </w:rPr>
        <w:t xml:space="preserve">Voluntary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compliance with existing Wyoming/Colorado municipal and county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Constitutional governance limited to voluntary Cosmic Commoner participation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Cooperative rather than competing relationship with existing local government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Compliance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and co-live/work development within local zoning and building codes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Business Conversion Legal Framework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E2C services within state business conversion and cooperative laws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3.03: Multi-Dimensional Community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Physical Dimension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Geographic boundaries with CLT land holdings and co-live/work facilities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Digital Dimension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Online services and blockchain-based governance accessible globally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Consciousness Dimension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Universal Natural Law governance for all consciousness types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Community Dimension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Shared ownership and cooperative business development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Nexus Integration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Harmonious operation across all dimensional planes with community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0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ARTICLE IV: ENHANCED GOVERNANCE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4.01: Constitutional Democracy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Governing Body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C3 Cosmic Commons Council</w:t>
        <w:br w:type="textWrapping"/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Enhanced Composition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Twelve 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(</w:t>
      </w:r>
      <w:r w:rsidDel="00000000" w:rsidR="00000000" w:rsidRPr="00000000">
        <w:rPr>
          <w:rFonts w:ascii="Inter" w:cs="Inter" w:eastAsia="Inter" w:hAnsi="Inter"/>
          <w:rtl w:val="0"/>
        </w:rPr>
        <w:t xml:space="preserve">12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) Cosmic Commoners elected through </w:t>
      </w:r>
      <w:r w:rsidDel="00000000" w:rsidR="00000000" w:rsidRPr="00000000">
        <w:rPr>
          <w:rFonts w:ascii="Inter" w:cs="Inter" w:eastAsia="Inter" w:hAnsi="Inter"/>
          <w:rtl w:val="0"/>
        </w:rPr>
        <w:t xml:space="preserve">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EID-verified democratic process with community development representation; </w:t>
      </w:r>
      <w:r w:rsidDel="00000000" w:rsidR="00000000" w:rsidRPr="00000000">
        <w:rPr>
          <w:rFonts w:ascii="Inter" w:cs="Inter" w:eastAsia="Inter" w:hAnsi="Inter"/>
          <w:rtl w:val="0"/>
        </w:rPr>
        <w:t xml:space="preserve">three (3) representatives must be verified as resident citizens of the Nexus Node local services subscribers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Enhanced Electoral Process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Eligibility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Verified Cosmic Commoner status with constitutional compliance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Terms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Three (3) year staggered terms with Universal Natural Law compliance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Elections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Annual elections for rotating positions with constitutional oversight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Representation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Multi-dimensional consciousness accommodation, equal participation rights, and community development advocacy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Seats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Inter" w:cs="Inter" w:eastAsia="Inter" w:hAnsi="Inter"/>
          <w:rtl w:val="0"/>
        </w:rPr>
        <w:t xml:space="preserve">Three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dedicated positions for CLT</w:t>
      </w:r>
      <w:r w:rsidDel="00000000" w:rsidR="00000000" w:rsidRPr="00000000">
        <w:rPr>
          <w:rFonts w:ascii="Inter" w:cs="Inter" w:eastAsia="Inter" w:hAnsi="Inter"/>
          <w:rtl w:val="0"/>
        </w:rPr>
        <w:t xml:space="preserve">,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E2C program</w:t>
      </w:r>
      <w:r w:rsidDel="00000000" w:rsidR="00000000" w:rsidRPr="00000000">
        <w:rPr>
          <w:rFonts w:ascii="Inter" w:cs="Inter" w:eastAsia="Inter" w:hAnsi="Inter"/>
          <w:rtl w:val="0"/>
        </w:rPr>
        <w:t xml:space="preserve">,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 and </w:t>
      </w:r>
      <w:r w:rsidDel="00000000" w:rsidR="00000000" w:rsidRPr="00000000">
        <w:rPr>
          <w:rFonts w:ascii="Inter" w:cs="Inter" w:eastAsia="Inter" w:hAnsi="Inter"/>
          <w:rtl w:val="0"/>
        </w:rPr>
        <w:t xml:space="preserve">Commoner Foundation Sub-Net Loop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representation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4.02: Enhanced Council Powers and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Legislative Authority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(Within Constitutional Limits):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Adoption of policies and procedures for constitutional governance and community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Budget approval for infrastructure development and community programs within legal boundaries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SECO coordination policies and constitutional compliance standards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Educational program development for Universal Natural Law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Policy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governance oversight and co-live/work facility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Business Transformation Policy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E2C and Corp2Coop program standards and conversion support protocols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Executive Functions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Implementation of democratically approved community policies and infrastructure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Coordination with Wyoming/Colorado legal entities and governmental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Oversight of Nexus Node infrastructure and constitutional technology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Community representation in C3 Alliance governance and multi-Nexus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Management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operations oversight and co-live/work facility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Business Transformation Coordination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E2C program delivery and Corp2Coop conversion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Judicial Responsibilities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Constitutional compliance dispute resolution through Universal Natural Law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SECO conflict mediation and constitutional governance restoration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Community standards enforcement through natural law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Appeals coordination with broader C3 Alliance constitutional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Dispute Resolution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conflict mediation and co-live/work arrangement arbitration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Business Transformation Mediation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E2C conversion disputes and Corp2Coop conflict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4.03: Enhanced Democratic Safeguards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Universal Natural Law Constraints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All council decisions subject to constitutional compliance review and natural law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Individual Cosmic Commoner rights cannot be violated by majority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Scientific validation required for governance decisions affecting community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Multi-dimensional consciousness inclusion required for all significant community choices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Protections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and co-live/work decisions subject to community benefit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Business Transformation Ethics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E2C conversions must serve community and stakeholder benefit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ARTICLE V: ENHANCED COSMIC COMMONER PARTICIPATION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5.01: Enhanced Membership Eligibility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Universal Inclusion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 Open to all consciousness types meeting basic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Constitutional Commitment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Agreement to Universal Natural Law compliance and constitutional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S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EID Verification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Establishment of verified Sovereign</w:t>
      </w:r>
      <w:r w:rsidDel="00000000" w:rsidR="00000000" w:rsidRPr="00000000">
        <w:rPr>
          <w:rFonts w:ascii="Inter" w:cs="Inter" w:eastAsia="Inter" w:hAnsi="Inter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(Mind-Body-Soul) Entity Identity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Participation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Engagement in cooperative governance and constitutional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Sovereignty Respect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Honor for individual sovereignty while participating in collective decision-making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Support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participation and co-live/work community contribution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Business Transformation Engagement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Support for E2C conversions and cooperative business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5.02: Enhanced Participation 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Democratic Rights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Equal voting rights in all community governance decisions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Constitutional proposal submission and initiative rights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Appeals access for constitutional compliance disputes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Multi-dimensional consciousness accommodation in all community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Rights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membership and co-live/work accommodation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Business Transformation Rights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E2C consultation and Corp2Coop conversion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Economic Rights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SECO establishment support and constitutional compliance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VELOC credit enhancement access for community and individual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Experience asset economy participation with $XPT and PPT recognition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JLZ energy exchange access through community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Land Rights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land lease and community asset sharing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Business Conversion Rights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E2C transition support and cooperative ownership facilitation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Service Rights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Infrastructure access including CBRS wireless, computing, storage, and blockchain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Constitutional education and Universal Natural Law compliance training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Community support for sovereignty manifestation and consciousness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Appeals and mediation services for community disputes and conflicts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Services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housing support and co-live/work facility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Business Transformation Services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E2C business conversion consulting and Corp2Coop technical assistance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5.03: Enhanced Participation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Constitutional Compliance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Universal Natural Law adherence in all community interactions and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Respectful engagement with all consciousness types and dimensional manifestations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Community stewardship and cooperative governance participation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Infrastructure support and community service contribution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Stewardship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Active CLT participation and co-live/work community maintenance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Business Transformation Support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E2C program contribution and cooperative business development assistance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ARTICLE VI: ENHANCED INFRASTRUCTURE AND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6.01: Enhanced Nexus Node Infrastructure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Mandatory Infrastructure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(Per C3 Alliance CIQ Standards):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CIQ #1: Data Sovereignty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Secure computing systems for constitutional governance and CoCoA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Distributed storage networks for experience assets and constitutional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Encrypted data transfer systems with Universal Natural Law compliance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Budget allocation: $80,000 - $225,000 with VELOC enhancement 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CIQ #2: Multi-Chain Node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Cardano stake pool operations with IO Executive Loop governance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Hydra Head L2 infrastructure for cost-efficient constitutional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Midnight sidechain validation for privacy-preserving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IBC Cosmos connectivity for cross-chain constitutional interoperability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Budget allocation: $160,000 - $420,000 with VELOC enhancement capability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Enhanced Infrastructure Requirements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Community Development Infrastructure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CLT Management Systems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Land trust administration and democratic governance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Co-Live/Work Facilities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Multi-entity accommodations with shared sovereignty arrangements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Meeting Spaces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Democratic participation facilities and constitutional education centers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Business Transformation Centers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E2C conversion workspace and Corp2Coop consulting facilities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6.02: Enhanced Community Services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Core Services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Constitutional Education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Universal Natural Law compliance training and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SECO Support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Wyoming DAO LLC establishment and operational guidance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Infrastructure Access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CBRS wireless, computing, storage, and blockchain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2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Governance Facilitation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Democratic participation infrastructure and dispute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Enhanced Community Development Services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Land Trust Services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establishment, governance support, and land stewardship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Co-Live/Work Coordination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Multi-entity accommodation management and community living support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Affordable Housing Development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Community-controlled permanent affordability housing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Asset Management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Shared resources, community gardens, and cooperative facilities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Business Transformation Services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Exit to Community (E2C) Consulting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Business transition support from investor to community </w:t>
      </w:r>
      <w:r w:rsidDel="00000000" w:rsidR="00000000" w:rsidRPr="00000000">
        <w:rPr>
          <w:rFonts w:ascii="Inter" w:cs="Inter" w:eastAsia="Inter" w:hAnsi="Inter"/>
          <w:rtl w:val="0"/>
        </w:rPr>
        <w:t xml:space="preserve">patronage model; may participate in leverage-buyout (LBO) acquisition opportunities, and/or Gifting strategies in coordination with 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Commoner Foundation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Corp2Coop Conversion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Corporate-to-cooperative transformation funding and technical assistance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SECO Transition Support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Traditional business conversion to constitutional governance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2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Cooperative Business Development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New cooperative formation and community ownership facilitation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Enhanced Services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VELOC Credit Enhancement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Community asset leverage for individual and collective development; authorized securitized token offerings (via </w:t>
      </w:r>
      <w:r w:rsidDel="00000000" w:rsidR="00000000" w:rsidRPr="00000000">
        <w:rPr>
          <w:rFonts w:ascii="Inter" w:cs="Inter" w:eastAsia="Inter" w:hAnsi="Inter"/>
          <w:rtl w:val="0"/>
        </w:rPr>
        <w:t xml:space="preserve">Appropriate Compliance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Experience Asset Recognition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$XPT and PPT validation and marketplace facilitation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JLZ Energy Exchange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Universal quantum energy transfer terminals and transaction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Multi-Dimensional Support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Consciousness type accommodation and cross-dimensional service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ARTICLE VII: ENHANCED FINANCIAL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7.01: Expanded Revenue 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Primary Funding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Voluntary Cosmic Commoner contributions for infrastructure and service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SECO operational fees for constitutional compliance and coordination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Infrastructure service fees for CBRS wireless, computing, storage, and blockchain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Educational program fees for Universal Natural Law compliance training and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Community Development Funding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CLT Revenue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Ground lease fees, land appreciation sharing, and community development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Co-Live/Work Income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Accommodation fees, shared facility usage, and community service charges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Housing/Hospita</w:t>
      </w: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lity</w:t>
      </w: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 Development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Affordable housing development fees and community land appreciation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Asset Revenue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Shared resource utilization and cooperative facility income</w:t>
      </w:r>
    </w:p>
    <w:p w:rsidR="00000000" w:rsidDel="00000000" w:rsidP="00000000" w:rsidRDefault="00000000" w:rsidRPr="00000000" w14:paraId="000000EC">
      <w:pPr>
        <w:numPr>
          <w:ilvl w:val="0"/>
          <w:numId w:val="27"/>
        </w:numPr>
        <w:spacing w:after="105" w:before="105" w:line="360" w:lineRule="auto"/>
        <w:ind w:left="540" w:hanging="36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b w:val="1"/>
          <w:rtl w:val="0"/>
        </w:rPr>
        <w:t xml:space="preserve">Community Mobility Hub</w:t>
      </w:r>
      <w:r w:rsidDel="00000000" w:rsidR="00000000" w:rsidRPr="00000000">
        <w:rPr>
          <w:rFonts w:ascii="Inter" w:cs="Inter" w:eastAsia="Inter" w:hAnsi="Inter"/>
          <w:rtl w:val="0"/>
        </w:rPr>
        <w:t xml:space="preserve">: Including but not limited to vehicle/ride sharing, and immigration consulting services; example: SECO-Robo-taxi fleet, eVTOL Fleet, Verti-Port</w:t>
      </w:r>
    </w:p>
    <w:p w:rsidR="00000000" w:rsidDel="00000000" w:rsidP="00000000" w:rsidRDefault="00000000" w:rsidRPr="00000000" w14:paraId="000000ED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Business Transformation Funding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E2C Consulting Fees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Business conversion consulting and transition support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Corp2Coop Conversion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Corporate-to-cooperative transformation project fees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Business Development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New cooperative formation and community ownership facilitation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2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Grant Funding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Foundation and government grants for community economic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Enhanced Funding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VELOC credit systems for infrastructure development and community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JLZ energy exchange transaction fees for universal quantum energy transfer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C3 Alliance coordination fees for multi-Nexus governance and constitutional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2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Community development bonds and cooperative investment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7.02: Enhanced Budget Authority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Democratic Budget Process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Annual budget development through Cosmic Commoner democratic participation and constitutional oversight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Quarterly financial reporting with constitutional compliance verification and community transparency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Community approval required for major infrastructure investments and service expansion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VELOC credit decisions subject to constitutional compliance and community benefit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Budget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and co-live/work facility development funding through democratic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3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Business Transformation Budget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E2C and Corp2Coop program funding with community oversight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Enhanced Financial Safeguards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Universal Natural Law compliance required for all financial decisions and resource allocation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Community benefit prioritization over individual accumulation or external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Transparent accounting with constitutional audit trails and natural law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Democratic oversight of all financial operations and constitutional technology investments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CLT Asset Protection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Community land trust assets held in trust for community benefit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3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E2C Program Accountability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Business transformation funding subject to conversion success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7.03: Enhanced Asset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Community Assets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Infrastructure ownership through community cooperative structure and constitutional governance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VELOC-enhanced asset leverage for community development without liquidation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Experience asset recognition and validation for $XPT and PPT community members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3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Constitutional protection of all community assets through Universal Natural Law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Community Development Assets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Land Trust Holdings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Land and improvements held in trust for community benefit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Co-Live/Work Facilities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Shared accommodation and workspace assets for community 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Infrastructure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Shared resources, meeting spaces, and cooperative business facilities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3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Affordable Housing Portfolio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Community-controlled permanent affordability housing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Business Transformation Assets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E2C Conversion Fund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Capital for business transition support and community ownership facilitation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Corp2Coop Resources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Technical assistance and conversion support infrastructure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Cooperative (SECO) Development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New cooperative formation resources and community </w:t>
      </w:r>
      <w:r w:rsidDel="00000000" w:rsidR="00000000" w:rsidRPr="00000000">
        <w:rPr>
          <w:rFonts w:ascii="Inter" w:cs="Inter" w:eastAsia="Inter" w:hAnsi="Inter"/>
          <w:rtl w:val="0"/>
        </w:rPr>
        <w:t xml:space="preserve">founders 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tools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35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Investment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Seed capital for community-owned business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ARTICLE VIII: ENHANCED CONSTITUTIONAL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8.01: Universal Natural Law Supremacy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All Charter provisions, community governance, CLT operations, co-live/work arrangements, E2C programs, and Nexus Node activities are subject to </w:t>
      </w: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Universal Natural Law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as the supreme governing authority, including: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Physics-Based Validation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All governance and community development decisions must be compatible with natural law principles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Scientific Verification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Evidence-based validation required for community policies, CLT development, and E2C conversions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Multi-Dimensional Recognition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Natural law application across all consciousness types, reality planes, and community development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3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Constitutional Constraints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Democratic decisions limited by Universal Natural Law to prevent tyranny in all organizational activities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8.02: Enhanced Legal Jurisdiction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Wyoming Requirements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Full compliance with Wyoming Constitution and municipal governance statutes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Coordination with Wyoming county and municipal governments for infrastructure and service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Adherence to Wyoming business and cooperative regulations for SECO and community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Constitutional governance that enhances Wyoming legal framework rather than conflicting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Wyoming CLT Compliance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Community land trust operations within Wyoming nonprofit and land use regulations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37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Wyoming Business Conversion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E2C services within Wyoming business transformation and cooperative laws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Colorado Requirements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Full compliance with Colorado Constitution and home rule charter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Coordination with Colorado municipal and county governance for cooperative community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Adherence to Colorado Limited Cooperative Association and municipal regulations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Constitutional governance that complements Colorado cooperative and municipal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Colorado Community Development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and co-live/work operations within Colorado land use and housing regulations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38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Colorado Business Transformation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Corp2Coop services within Colorado cooperative conversion and business transformation laws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ARTICLE IX: ENHANCED IMPLEMENTATION AND EFFECTIVENESS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9.01: Enhanced Charter Adoption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Legal Filing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Submission to appropriate Wyoming or Colorado governmental authorities for review and approval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Coordination with municipal and county governments for cooperative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Constitutional compliance verification with C3 Alliance governance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Community ratification through democratic Cosmic Commoner participation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Authorization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establishment approval and co-live/work facility licensing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39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Business Transformation Registration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E2C and Corp2Coop program compliance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9.02: Enhanced Operational Timeline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Phase 1: Foundation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(Months 1-6)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Charter adoption and legal compliance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Initial Cosmic Commoner recruitment and constitutional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Basic infrastructure planning and VELOC credit establishment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Coordination agreements with local governmental 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Planning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feasibility study and co-live/work site identification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40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Business Transformation Setup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E2C program development and Corp2Coop service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Phase 2: Infrastructure Development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(Months 6-18)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CIQ #1 and CIQ #2 implementation with community and C3 Alliance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0"/>
          <w:numId w:val="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SECO support systems development and Wyoming DAO LLC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numPr>
          <w:ilvl w:val="0"/>
          <w:numId w:val="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Constitutional governance systems deployment and democratic process establishment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numPr>
          <w:ilvl w:val="0"/>
          <w:numId w:val="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Community services launch and Cosmic Commoner onboarding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numPr>
          <w:ilvl w:val="0"/>
          <w:numId w:val="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Development Implementation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CLT establishment and co-live/work facility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41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Business Transformation Launch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E2C program activation and Corp2Coop service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Phase 3: Full Operations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(Month 18+)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Complete Nexus Node functionality with multi-dimensional service delivery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Integration with broader C3 Alliance network and cross-Nexus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Advanced constitutional governance with Universal Natural Law compliance monitoring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Community expansion and consciousness development programs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Mature Community Development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Full CLT operations and thriving co-live/work community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numPr>
          <w:ilvl w:val="0"/>
          <w:numId w:val="42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Established Business Transformation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Successful E2C conversions and active Corp2Coop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05" w:before="315" w:line="360" w:lineRule="auto"/>
        <w:ind w:left="-30" w:firstLine="0"/>
        <w:jc w:val="left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4"/>
          <w:szCs w:val="24"/>
          <w:rtl w:val="0"/>
        </w:rPr>
        <w:t xml:space="preserve">Section 9.03: Enhanced Success Metrics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Constitutional Compliance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100% adherence to Universal Natural Law principles in all governance and community operations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Full legal compliance with Wyoming/Colorado requirements and governmental coordination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Zero constitutional violations or individual Cosmic Commoner rights infractions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numPr>
          <w:ilvl w:val="0"/>
          <w:numId w:val="43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Successful integration with existing local government without conflict or competition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Community Development Success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0"/>
          <w:numId w:val="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CLT Performance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Active community land trust with democratic governance and community benefit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numPr>
          <w:ilvl w:val="0"/>
          <w:numId w:val="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Co-Live/Work Community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Thriving multi-entity accommodations with high satisfaction ratings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Affordable Housing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Community-controlled permanent affordability housing serving local needs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numPr>
          <w:ilvl w:val="0"/>
          <w:numId w:val="44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Wealth Building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Measurable increase in community assets and economic cooperation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Business Transformation Success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E2C Conversions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Successful business transitions to community ownership with stakeholder benefit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Corp2Coop Pipeline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Active corporate-to-cooperative conversion support with legal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Cooperative Development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New cooperative formation and community ownership facilitation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46"/>
        </w:numPr>
        <w:spacing w:after="105" w:before="105" w:line="360" w:lineRule="auto"/>
        <w:ind w:left="540" w:hanging="360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sz w:val="21"/>
          <w:szCs w:val="21"/>
          <w:rtl w:val="0"/>
        </w:rPr>
        <w:t xml:space="preserve">Community Economic Impact</w:t>
      </w:r>
      <w:r w:rsidDel="00000000" w:rsidR="00000000" w:rsidRPr="00000000">
        <w:rPr>
          <w:rFonts w:ascii="Inter" w:cs="Inter" w:eastAsia="Inter" w:hAnsi="Inter"/>
          <w:color w:val="000000"/>
          <w:sz w:val="21"/>
          <w:szCs w:val="21"/>
          <w:rtl w:val="0"/>
        </w:rPr>
        <w:t xml:space="preserve">: Measurable increase in cooperative business activity and community ownership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ENHANCED CONSTITUTIONAL COVENANT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color w:val="000000"/>
          <w:rtl w:val="0"/>
        </w:rPr>
        <w:t xml:space="preserve">"We, the Cosmic Commoners of [Location] C3 Cosmic Commons Nexus Node, covenant to operate under Universal Natural Law while delivering Cosmic Sovereignty as a Service to our community and all conscious entities, building community-controlled land stewardship, cooperative business development, and business transformation that serves the cosmic commons while respecting legal jurisdictions and enhancing local governance through constitutional democracy and multi-dimensional consciousness recognition."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12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COMMUNITY DEVELOPMENT COMMITMENT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color w:val="000000"/>
          <w:rtl w:val="0"/>
        </w:rPr>
        <w:t xml:space="preserve">"Through our Community Land Trust and co-live/work arrangements, we commit to community-controlled development that preserves affordability, builds community wealth, provides shared sovereignty living arrangements, and maintains permanent community benefit while honoring Universal Natural Law and constitutional governance principles."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210" w:line="360" w:lineRule="auto"/>
        <w:rPr/>
      </w:pPr>
      <w:r w:rsidDel="00000000" w:rsidR="00000000" w:rsidRPr="00000000">
        <w:rPr/>
        <mc:AlternateContent>
          <mc:Choice Requires="wps">
            <w:drawing>
              <wp:inline distB="0" distT="0" distL="114300" distR="114300">
                <wp:extent cx="635" cy="127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2326575" y="3779683"/>
                          <a:ext cx="6038850" cy="6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5" cy="12700"/>
                <wp:effectExtent b="0" l="0" r="0" t="0"/>
                <wp:docPr id="8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b w:val="1"/>
          <w:color w:val="000000"/>
          <w:rtl w:val="0"/>
        </w:rPr>
        <w:t xml:space="preserve">BUSINESS TRANSFORMATION PLEDGE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i w:val="1"/>
          <w:color w:val="000000"/>
          <w:rtl w:val="0"/>
        </w:rPr>
        <w:t xml:space="preserve">"Through our Exit to Community and Corp2Coop programs, we pledge to support businesses and their stakeholders in transitioning from extraction-based ownership to community-serving cooperative structures that prioritize democratic governance, stakeholder benefit, and Universal Natural Law compliance while building the cooperative economy for cosmic commons prosperity."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10" w:line="360" w:lineRule="auto"/>
        <w:rPr/>
      </w:pP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This Enhanced Charter Template </w:t>
      </w:r>
      <w:r w:rsidDel="00000000" w:rsidR="00000000" w:rsidRPr="00000000">
        <w:rPr>
          <w:rFonts w:ascii="Inter" w:cs="Inter" w:eastAsia="Inter" w:hAnsi="Inter"/>
          <w:rtl w:val="0"/>
        </w:rPr>
        <w:t xml:space="preserve">provides a comprehensive</w:t>
      </w:r>
      <w:r w:rsidDel="00000000" w:rsidR="00000000" w:rsidRPr="00000000">
        <w:rPr>
          <w:rFonts w:ascii="Inter" w:cs="Inter" w:eastAsia="Inter" w:hAnsi="Inter"/>
          <w:color w:val="000000"/>
          <w:rtl w:val="0"/>
        </w:rPr>
        <w:t xml:space="preserve"> framework for establishing constitutionally compliant Nexus Nodes with integrated community development and business transformation capabilities while maintaining full legal compliance and constitutional governance excellence.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4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5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6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1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2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3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4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5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6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7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8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49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50">
    <w:lvl w:ilvl="0">
      <w:start w:val="1"/>
      <w:numFmt w:val="bullet"/>
      <w:lvlText w:val="●"/>
      <w:lvlJc w:val="left"/>
      <w:pPr>
        <w:ind w:left="5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e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IC449Bwb3Di4FuxdOjKbQCrjeA==">CgMxLjA4AHIhMVhnMXhJcFlpWGtFTExQa2dLaUVUTEpuaUQ2a1N6VThy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2025-09-18T05:02:39.616Z</dcterms:created>
  <dc:creator>html-to-docx</dc:creator>
</cp:coreProperties>
</file>