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Enhanced C3 Governance and SECO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Comprehensive Multi-Asset Cosmic Impact Quest-Impact Offer Process with Sovereign Entity Companies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Version 3.0 - September 2025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Revised Constitutional Governance Flow with Universal Natural Law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Cosmic Impact Quest (CIQ) Approval Process - Level 1: C3 Constitutional Governance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Multi-Asset Authorization with Universal Natural Law Compliance: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Commoners submit Cosmic Impact Quest (CIQ) proposals through Constitutional Legislative Process including </w:t>
      </w:r>
      <w:r>
        <w:rPr>
          <w:rFonts w:eastAsia="inter" w:cs="inter" w:ascii="inter" w:hAnsi="inter"/>
          <w:b/>
          <w:color w:val="000000"/>
          <w:sz w:val="21"/>
        </w:rPr>
        <w:t xml:space="preserve">DePIN infrastructure projects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development initiatives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CIQs are comprehensive constitutional initiatives requiring community-approved treasury budget allocation from </w:t>
      </w:r>
      <w:r>
        <w:rPr>
          <w:rFonts w:eastAsia="inter" w:cs="inter" w:ascii="inter" w:hAnsi="inter"/>
          <w:b/>
          <w:color w:val="000000"/>
          <w:sz w:val="21"/>
        </w:rPr>
        <w:t xml:space="preserve">any approved vault asset</w:t>
      </w:r>
      <w:r>
        <w:rPr>
          <w:rFonts w:eastAsia="inter" w:cs="inter" w:ascii="inter" w:hAnsi="inter"/>
          <w:color w:val="000000"/>
          <w:sz w:val="21"/>
        </w:rPr>
        <w:t xml:space="preserve"> under Universal Natural Law compliance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Mandate</w:t>
      </w:r>
      <w:r>
        <w:rPr>
          <w:rFonts w:eastAsia="inter" w:cs="inter" w:ascii="inter" w:hAnsi="inter"/>
          <w:color w:val="000000"/>
          <w:sz w:val="21"/>
        </w:rPr>
        <w:t xml:space="preserve">: All CIQs must demonstrate alignment with Universal Natural Law principles and multi-dimensional consciousness inclusion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Requires democratic approval through 1-cosmic-commoner-1-vote ratification process using SEID verification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Approved CIQs receive dedicated budget allocation in </w:t>
      </w:r>
      <w:r>
        <w:rPr>
          <w:rFonts w:eastAsia="inter" w:cs="inter" w:ascii="inter" w:hAnsi="inter"/>
          <w:b/>
          <w:color w:val="000000"/>
          <w:sz w:val="21"/>
        </w:rPr>
        <w:t xml:space="preserve">cosmic commoner-chosen asset types</w:t>
      </w:r>
      <w:r>
        <w:rPr>
          <w:rFonts w:eastAsia="inter" w:cs="inter" w:ascii="inter" w:hAnsi="inter"/>
          <w:color w:val="000000"/>
          <w:sz w:val="21"/>
        </w:rPr>
        <w:t xml:space="preserve"> and become official constitutional community priorities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Multiple Impact Offers (IOs) can be created under each approved CIQ umbrella for specialized service delivery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Impact Offer (IO) Implementation - Level 2: Enhanced Cosmic Sovereignty Service Delivery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Constitutional Service Marketplace: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Approved CIQs generate specific Impact Offers (IOs) - discrete service contracts within the broader constitutional initiative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IOs are posted to </w:t>
      </w:r>
      <w:r>
        <w:rPr>
          <w:rFonts w:eastAsia="inter" w:cs="inter" w:ascii="inter" w:hAnsi="inter"/>
          <w:b/>
          <w:color w:val="000000"/>
          <w:sz w:val="21"/>
        </w:rPr>
        <w:t xml:space="preserve">constitutional governance marketplace</w:t>
      </w:r>
      <w:r>
        <w:rPr>
          <w:rFonts w:eastAsia="inter" w:cs="inter" w:ascii="inter" w:hAnsi="inter"/>
          <w:color w:val="000000"/>
          <w:sz w:val="21"/>
        </w:rPr>
        <w:t xml:space="preserve"> for competitive bidding by SECOs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IO specifies deliverables, timeline, </w:t>
      </w:r>
      <w:r>
        <w:rPr>
          <w:rFonts w:eastAsia="inter" w:cs="inter" w:ascii="inter" w:hAnsi="inter"/>
          <w:b/>
          <w:color w:val="000000"/>
          <w:sz w:val="21"/>
        </w:rPr>
        <w:t xml:space="preserve">JLZ compensation</w:t>
      </w:r>
      <w:r>
        <w:rPr>
          <w:rFonts w:eastAsia="inter" w:cs="inter" w:ascii="inter" w:hAnsi="inter"/>
          <w:color w:val="000000"/>
          <w:sz w:val="21"/>
        </w:rPr>
        <w:t xml:space="preserve">, and experience asset rewards ($XPT and PPT)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IOs</w:t>
      </w:r>
      <w:r>
        <w:rPr>
          <w:rFonts w:eastAsia="inter" w:cs="inter" w:ascii="inter" w:hAnsi="inter"/>
          <w:color w:val="000000"/>
          <w:sz w:val="21"/>
        </w:rPr>
        <w:t xml:space="preserve">: Special category for CLT establishment, co-live/work development, and E2C business transformation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SECOs bid on IOs individually or in consortium arrangements using </w:t>
      </w:r>
      <w:r>
        <w:rPr>
          <w:rFonts w:eastAsia="inter" w:cs="inter" w:ascii="inter" w:hAnsi="inter"/>
          <w:b/>
          <w:color w:val="000000"/>
          <w:sz w:val="21"/>
        </w:rPr>
        <w:t xml:space="preserve">JLZ universal energy exchange system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SECO (Sovereign Entity Companies) Enhanced Constitutional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Structure with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Multi-cosmic commoner management Wyoming DAO LLC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SECO is a legally distinct entity separate from individual SEIDs and the C3 itself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Structured as multi-cosmic commoner management rather than single-member to enable collaborative constitutional business formation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Incorporates DAO-specific language in Articles of Organization as required by Wyoming statute with </w:t>
      </w:r>
      <w:r>
        <w:rPr>
          <w:rFonts w:eastAsia="inter" w:cs="inter" w:ascii="inter" w:hAnsi="inter"/>
          <w:b/>
          <w:color w:val="000000"/>
          <w:sz w:val="21"/>
        </w:rPr>
        <w:t xml:space="preserve">Universal Natural Law compliance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Operating Agreement</w:t>
      </w:r>
      <w:r>
        <w:rPr>
          <w:rFonts w:eastAsia="inter" w:cs="inter" w:ascii="inter" w:hAnsi="inter"/>
          <w:color w:val="000000"/>
          <w:sz w:val="21"/>
        </w:rPr>
        <w:t xml:space="preserve"> bridges blockchain governance with legal compliance requirements across multiple asset types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Constitutional Operations</w:t>
      </w:r>
      <w:r>
        <w:rPr>
          <w:rFonts w:eastAsia="inter" w:cs="inter" w:ascii="inter" w:hAnsi="inter"/>
          <w:color w:val="000000"/>
          <w:sz w:val="21"/>
        </w:rPr>
        <w:t xml:space="preserve">: SECOs authorized to operate across any C3-approved blockchain ecosystems while maintaining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Formation Requirements Enhanced for Cosmic Sovereignty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Founding Cosmic Commoners with Asset Flexibility: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Minimum 2 SEID holders required for multi-cosmic commoner constitutional structure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founding cosmic commoner contributes their SEID as cryptographic proof of identity and C3 constitutional membership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Capitalization</w:t>
      </w:r>
      <w:r>
        <w:rPr>
          <w:rFonts w:eastAsia="inter" w:cs="inter" w:ascii="inter" w:hAnsi="inter"/>
          <w:color w:val="000000"/>
          <w:sz w:val="21"/>
        </w:rPr>
        <w:t xml:space="preserve">: SECOs can be funded with any C3-approved FT/NFT assets plus </w:t>
      </w:r>
      <w:r>
        <w:rPr>
          <w:rFonts w:eastAsia="inter" w:cs="inter" w:ascii="inter" w:hAnsi="inter"/>
          <w:b/>
          <w:color w:val="000000"/>
          <w:sz w:val="21"/>
        </w:rPr>
        <w:t xml:space="preserve">experience assets ($XPT and PPT)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Integration</w:t>
      </w:r>
      <w:r>
        <w:rPr>
          <w:rFonts w:eastAsia="inter" w:cs="inter" w:ascii="inter" w:hAnsi="inter"/>
          <w:color w:val="000000"/>
          <w:sz w:val="21"/>
        </w:rPr>
        <w:t xml:space="preserve">: Vault equity line of credit access for enhanced capitalization without asset liquidation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Founding SEIDs become multisig wallet signers with proportional control based on constitutional contribution agreements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founding cosmic commoners must complete enhanced verification for sovereign entity formation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Compliance Verification</w:t>
      </w:r>
      <w:r>
        <w:rPr>
          <w:rFonts w:eastAsia="inter" w:cs="inter" w:ascii="inter" w:hAnsi="inter"/>
          <w:color w:val="000000"/>
          <w:sz w:val="21"/>
        </w:rPr>
        <w:t xml:space="preserve">: Commitment to Universal Natural Law and multi-dimensional consciousness inclusion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Multisig Wallet Architecture with Constitutional Multi-Asset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Cryptographic Constitutional Management: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operates through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constitutional multisig wallet</w:t>
      </w:r>
      <w:r>
        <w:rPr>
          <w:rFonts w:eastAsia="inter" w:cs="inter" w:ascii="inter" w:hAnsi="inter"/>
          <w:color w:val="000000"/>
          <w:sz w:val="21"/>
        </w:rPr>
        <w:t xml:space="preserve"> controlled by founding SEID private keys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Threshold signatures (e.g., 2-of-3, 3-of-5) determined by founding cosmic commoners during constitutional formation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SECO transactions require consensus among founding cosmic commoners according to constitutional operating agreement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Integration</w:t>
      </w:r>
      <w:r>
        <w:rPr>
          <w:rFonts w:eastAsia="inter" w:cs="inter" w:ascii="inter" w:hAnsi="inter"/>
          <w:color w:val="000000"/>
          <w:sz w:val="21"/>
        </w:rPr>
        <w:t xml:space="preserve">: Seamless operation across multiple blockchain networks with constitutional compliance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Management</w:t>
      </w:r>
      <w:r>
        <w:rPr>
          <w:rFonts w:eastAsia="inter" w:cs="inter" w:ascii="inter" w:hAnsi="inter"/>
          <w:color w:val="000000"/>
          <w:sz w:val="21"/>
        </w:rPr>
        <w:t xml:space="preserve">: Specialized handling for $XPT and PPT operations and community development tokens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Integration</w:t>
      </w:r>
      <w:r>
        <w:rPr>
          <w:rFonts w:eastAsia="inter" w:cs="inter" w:ascii="inter" w:hAnsi="inter"/>
          <w:color w:val="000000"/>
          <w:sz w:val="21"/>
        </w:rPr>
        <w:t xml:space="preserve">: Credit enhancement access for expanded cosmic sovereignty service capabilities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Identity and Constitutional Compliance Framework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SECO DID (Decentralized Identifier) with Multi-Chain Constitutional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Business Identity: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Each SECO receives unique DID for </w:t>
      </w:r>
      <w:r>
        <w:rPr>
          <w:rFonts w:eastAsia="inter" w:cs="inter" w:ascii="inter" w:hAnsi="inter"/>
          <w:b/>
          <w:color w:val="000000"/>
          <w:sz w:val="21"/>
        </w:rPr>
        <w:t xml:space="preserve">multi-blockchain constitutional business identity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DID enables verifiable, decentralized constitutional business identity without central authority dependency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Cryptographic proof capabilities for contract signing and constitutional business verification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networks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Interoperable across Cardano, Hydra Head L2, Midnight sidechain, IBC Cosmos, and external business systems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Compliance Verification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adherence integrated into DID verification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Multi-Jurisdiction Constitutional Tax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Constitutional Operations: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 Operations</w:t>
      </w:r>
      <w:r>
        <w:rPr>
          <w:rFonts w:eastAsia="inter" w:cs="inter" w:ascii="inter" w:hAnsi="inter"/>
          <w:color w:val="000000"/>
          <w:sz w:val="21"/>
        </w:rPr>
        <w:t xml:space="preserve">: EIN (Employer Identification Number) obtained from IRS for federal tax compliance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Operations</w:t>
      </w:r>
      <w:r>
        <w:rPr>
          <w:rFonts w:eastAsia="inter" w:cs="inter" w:ascii="inter" w:hAnsi="inter"/>
          <w:color w:val="000000"/>
          <w:sz w:val="21"/>
        </w:rPr>
        <w:t xml:space="preserve">: Appropriate TIN registration in jurisdictions where SECO conducts constitutional business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Accounting</w:t>
      </w:r>
      <w:r>
        <w:rPr>
          <w:rFonts w:eastAsia="inter" w:cs="inter" w:ascii="inter" w:hAnsi="inter"/>
          <w:color w:val="000000"/>
          <w:sz w:val="21"/>
        </w:rPr>
        <w:t xml:space="preserve">: Constitutional compliance frameworks for diverse asset types and cross-chain operations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Enables traditional business interactions while maintaining blockchain-native constitutional operations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Required for banking relationships, vendor payments, and regulatory compliance with constitutional protections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Privacy Protections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Natural Law Privacy Framework: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Founding cosmic commoner PII protected through selective disclosure protocols in C3 Constitution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Only minimum necessary information disclosed for legal compliance requirements with constitutional protections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Privacy</w:t>
      </w:r>
      <w:r>
        <w:rPr>
          <w:rFonts w:eastAsia="inter" w:cs="inter" w:ascii="inter" w:hAnsi="inter"/>
          <w:color w:val="000000"/>
          <w:sz w:val="21"/>
        </w:rPr>
        <w:t xml:space="preserve">: Midnight Network programmable privacy enables granular control over constitutional business data sharing across asset types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commoner identity verification maintained through cryptographic proofs rather than public disclosure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consciousness privacy</w:t>
      </w:r>
      <w:r>
        <w:rPr>
          <w:rFonts w:eastAsia="inter" w:cs="inter" w:ascii="inter" w:hAnsi="inter"/>
          <w:color w:val="000000"/>
          <w:sz w:val="21"/>
        </w:rPr>
        <w:t xml:space="preserve"> accommodation and protection across all reality planes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Founder Incentive Structure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Multi-Asset Constitutional Founders Bonus Eligibility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Cosmic Sovereignty Compensation Recognition: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Founding SECO cosmic commoners eligible for enhanced </w:t>
      </w:r>
      <w:r>
        <w:rPr>
          <w:rFonts w:eastAsia="inter" w:cs="inter" w:ascii="inter" w:hAnsi="inter"/>
          <w:b/>
          <w:color w:val="000000"/>
          <w:sz w:val="21"/>
        </w:rPr>
        <w:t xml:space="preserve">JLZ compensation</w:t>
      </w:r>
      <w:r>
        <w:rPr>
          <w:rFonts w:eastAsia="inter" w:cs="inter" w:ascii="inter" w:hAnsi="inter"/>
          <w:color w:val="000000"/>
          <w:sz w:val="21"/>
        </w:rPr>
        <w:t xml:space="preserve"> recognizing entrepreneurial risk and constitutional leadership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Leadership Premium</w:t>
      </w:r>
      <w:r>
        <w:rPr>
          <w:rFonts w:eastAsia="inter" w:cs="inter" w:ascii="inter" w:hAnsi="inter"/>
          <w:color w:val="000000"/>
          <w:sz w:val="21"/>
        </w:rPr>
        <w:t xml:space="preserve">: Additional 15-25% compensation multiplier for SECO constitutional management responsibilities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Decision-Making Rewards</w:t>
      </w:r>
      <w:r>
        <w:rPr>
          <w:rFonts w:eastAsia="inter" w:cs="inter" w:ascii="inter" w:hAnsi="inter"/>
          <w:color w:val="000000"/>
          <w:sz w:val="21"/>
        </w:rPr>
        <w:t xml:space="preserve">: $XPT and PPT bonuses for strategic constitutional decisions, partnership negotiations, and cosmic sovereignty business development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IP Rights</w:t>
      </w:r>
      <w:r>
        <w:rPr>
          <w:rFonts w:eastAsia="inter" w:cs="inter" w:ascii="inter" w:hAnsi="inter"/>
          <w:color w:val="000000"/>
          <w:sz w:val="21"/>
        </w:rPr>
        <w:t xml:space="preserve">: Shared ownership of SECO-developed constitutional innovations, methodologies, and cosmic sovereignty trade secrets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Sweat Equity Recognition</w:t>
      </w:r>
      <w:r>
        <w:rPr>
          <w:rFonts w:eastAsia="inter" w:cs="inter" w:ascii="inter" w:hAnsi="inter"/>
          <w:color w:val="000000"/>
          <w:sz w:val="21"/>
        </w:rPr>
        <w:t xml:space="preserve">: Retroactive experience asset allocation for pre-revenue contribution periods during constitutional SECO establishment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Founders Constitutional Reserve Participation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Constitutional Reserve Structure: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Reserve Pool</w:t>
      </w:r>
      <w:r>
        <w:rPr>
          <w:rFonts w:eastAsia="inter" w:cs="inter" w:ascii="inter" w:hAnsi="inter"/>
          <w:color w:val="000000"/>
          <w:sz w:val="21"/>
        </w:rPr>
        <w:t xml:space="preserve">: 5-15% of SECO net revenue allocated to Founders Constitutional Reserve Fund (negotiable during formation)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Proportional Distribution</w:t>
      </w:r>
      <w:r>
        <w:rPr>
          <w:rFonts w:eastAsia="inter" w:cs="inter" w:ascii="inter" w:hAnsi="inter"/>
          <w:color w:val="000000"/>
          <w:sz w:val="21"/>
        </w:rPr>
        <w:t xml:space="preserve">: Reserve allocation based on founding contribution ratios and ongoing constitutional management participation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Multi-Year Vesting</w:t>
      </w:r>
      <w:r>
        <w:rPr>
          <w:rFonts w:eastAsia="inter" w:cs="inter" w:ascii="inter" w:hAnsi="inter"/>
          <w:color w:val="000000"/>
          <w:sz w:val="21"/>
        </w:rPr>
        <w:t xml:space="preserve">: Incentivize long-term SECO sustainability and cosmic commoner retention with constitutional compliance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Performance Metrics</w:t>
      </w:r>
      <w:r>
        <w:rPr>
          <w:rFonts w:eastAsia="inter" w:cs="inter" w:ascii="inter" w:hAnsi="inter"/>
          <w:color w:val="000000"/>
          <w:sz w:val="21"/>
        </w:rPr>
        <w:t xml:space="preserve">: Reserve distribution tied to SECO constitutional delivery quality, client satisfaction, and community benefit measures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Choice Freedom</w:t>
      </w:r>
      <w:r>
        <w:rPr>
          <w:rFonts w:eastAsia="inter" w:cs="inter" w:ascii="inter" w:hAnsi="inter"/>
          <w:color w:val="000000"/>
          <w:sz w:val="21"/>
        </w:rPr>
        <w:t xml:space="preserve">: Founders can receive distributions in preferred asset types from approved constitutional options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Generation</w:t>
      </w:r>
      <w:r>
        <w:rPr>
          <w:rFonts w:eastAsia="inter" w:cs="inter" w:ascii="inter" w:hAnsi="inter"/>
          <w:color w:val="000000"/>
          <w:sz w:val="21"/>
        </w:rPr>
        <w:t xml:space="preserve">: $XPT and PPT creation through successful constitutional service delivery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SECO-C3 Constitutional Interaction Framework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Constitutional Bidding Process with JLZ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Constitutional Service Marketplace: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CIQ Approval</w:t>
      </w:r>
      <w:r>
        <w:rPr>
          <w:rFonts w:eastAsia="inter" w:cs="inter" w:ascii="inter" w:hAnsi="inter"/>
          <w:color w:val="000000"/>
          <w:sz w:val="21"/>
        </w:rPr>
        <w:t xml:space="preserve">: C3 constitutional governance approves Cosmic Impact Quest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allocation</w:t>
      </w:r>
      <w:r>
        <w:rPr>
          <w:rFonts w:eastAsia="inter" w:cs="inter" w:ascii="inter" w:hAnsi="inter"/>
          <w:color w:val="000000"/>
          <w:sz w:val="21"/>
        </w:rPr>
        <w:t xml:space="preserve"> and Universal Natural Law compliance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IO Posting</w:t>
      </w:r>
      <w:r>
        <w:rPr>
          <w:rFonts w:eastAsia="inter" w:cs="inter" w:ascii="inter" w:hAnsi="inter"/>
          <w:color w:val="000000"/>
          <w:sz w:val="21"/>
        </w:rPr>
        <w:t xml:space="preserve">: Specific Impact Offers posted to </w:t>
      </w:r>
      <w:r>
        <w:rPr>
          <w:rFonts w:eastAsia="inter" w:cs="inter" w:ascii="inter" w:hAnsi="inter"/>
          <w:b/>
          <w:color w:val="000000"/>
          <w:sz w:val="21"/>
        </w:rPr>
        <w:t xml:space="preserve">constitutional governance marketplace</w:t>
      </w:r>
      <w:r>
        <w:rPr>
          <w:rFonts w:eastAsia="inter" w:cs="inter" w:ascii="inter" w:hAnsi="inter"/>
          <w:color w:val="000000"/>
          <w:sz w:val="21"/>
        </w:rPr>
        <w:t xml:space="preserve"> with detailed cosmic sovereignty specifications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Formation</w:t>
      </w:r>
      <w:r>
        <w:rPr>
          <w:rFonts w:eastAsia="inter" w:cs="inter" w:ascii="inter" w:hAnsi="inter"/>
          <w:color w:val="000000"/>
          <w:sz w:val="21"/>
        </w:rPr>
        <w:t xml:space="preserve">: Cosmic commoners form SECOs specifically to bid on attractive IOs, or existing SECOs identify constitutional opportunities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Verification</w:t>
      </w:r>
      <w:r>
        <w:rPr>
          <w:rFonts w:eastAsia="inter" w:cs="inter" w:ascii="inter" w:hAnsi="inter"/>
          <w:color w:val="000000"/>
          <w:sz w:val="21"/>
        </w:rPr>
        <w:t xml:space="preserve">: SECOs must demonstrate Universal Natural Law compliance and multi-dimensional consciousness inclusion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Competitive Bidding</w:t>
      </w:r>
      <w:r>
        <w:rPr>
          <w:rFonts w:eastAsia="inter" w:cs="inter" w:ascii="inter" w:hAnsi="inter"/>
          <w:color w:val="000000"/>
          <w:sz w:val="21"/>
        </w:rPr>
        <w:t xml:space="preserve">: SECOs submit bids using </w:t>
      </w:r>
      <w:r>
        <w:rPr>
          <w:rFonts w:eastAsia="inter" w:cs="inter" w:ascii="inter" w:hAnsi="inter"/>
          <w:b/>
          <w:color w:val="000000"/>
          <w:sz w:val="21"/>
        </w:rPr>
        <w:t xml:space="preserve">JLZ universal energy exchange system</w:t>
      </w:r>
      <w:r>
        <w:rPr>
          <w:rFonts w:eastAsia="inter" w:cs="inter" w:ascii="inter" w:hAnsi="inter"/>
          <w:color w:val="000000"/>
          <w:sz w:val="21"/>
        </w:rPr>
        <w:t xml:space="preserve"> including pricing, timeline, team qualifications, and constitutional delivery methodology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Selection</w:t>
      </w:r>
      <w:r>
        <w:rPr>
          <w:rFonts w:eastAsia="inter" w:cs="inter" w:ascii="inter" w:hAnsi="inter"/>
          <w:color w:val="000000"/>
          <w:sz w:val="21"/>
        </w:rPr>
        <w:t xml:space="preserve">: C3 cosmic commoners vote on winning bids using 1-cosmic commoner-1-vote process through SEID verification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Contract Execution</w:t>
      </w:r>
      <w:r>
        <w:rPr>
          <w:rFonts w:eastAsia="inter" w:cs="inter" w:ascii="inter" w:hAnsi="inter"/>
          <w:color w:val="000000"/>
          <w:sz w:val="21"/>
        </w:rPr>
        <w:t xml:space="preserve">: Winning SECO receives </w:t>
      </w:r>
      <w:r>
        <w:rPr>
          <w:rFonts w:eastAsia="inter" w:cs="inter" w:ascii="inter" w:hAnsi="inter"/>
          <w:b/>
          <w:color w:val="000000"/>
          <w:sz w:val="21"/>
        </w:rPr>
        <w:t xml:space="preserve">JLZ payment</w:t>
      </w:r>
      <w:r>
        <w:rPr>
          <w:rFonts w:eastAsia="inter" w:cs="inter" w:ascii="inter" w:hAnsi="inter"/>
          <w:color w:val="000000"/>
          <w:sz w:val="21"/>
        </w:rPr>
        <w:t xml:space="preserve"> and experience asset allocation ($XPT and PPT) upon constitutional milestone completion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Community Development Project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Community Development: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Community Development Approval</w:t>
      </w:r>
      <w:r>
        <w:rPr>
          <w:rFonts w:eastAsia="inter" w:cs="inter" w:ascii="inter" w:hAnsi="inter"/>
          <w:color w:val="000000"/>
          <w:sz w:val="21"/>
        </w:rPr>
        <w:t xml:space="preserve">: CLT projects and E2C business transformations evaluated through Cosmic Impact Quest constitutional framework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Community Development Management</w:t>
      </w:r>
      <w:r>
        <w:rPr>
          <w:rFonts w:eastAsia="inter" w:cs="inter" w:ascii="inter" w:hAnsi="inter"/>
          <w:color w:val="000000"/>
          <w:sz w:val="21"/>
        </w:rPr>
        <w:t xml:space="preserve">: SECOs can be formed specifically to manage approved community development projects including CLT establishment and co-live/work facilities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Distribution</w:t>
      </w:r>
      <w:r>
        <w:rPr>
          <w:rFonts w:eastAsia="inter" w:cs="inter" w:ascii="inter" w:hAnsi="inter"/>
          <w:color w:val="000000"/>
          <w:sz w:val="21"/>
        </w:rPr>
        <w:t xml:space="preserve">: SECOs handle technical implementation of community-specific $XPT and PPT rewards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100% Cosmic Commoner Benefits</w:t>
      </w:r>
      <w:r>
        <w:rPr>
          <w:rFonts w:eastAsia="inter" w:cs="inter" w:ascii="inter" w:hAnsi="inter"/>
          <w:color w:val="000000"/>
          <w:sz w:val="21"/>
        </w:rPr>
        <w:t xml:space="preserve">: All community development benefits flow to participating cosmic commoners without SECO extraction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Project Sharing</w:t>
      </w:r>
      <w:r>
        <w:rPr>
          <w:rFonts w:eastAsia="inter" w:cs="inter" w:ascii="inter" w:hAnsi="inter"/>
          <w:color w:val="000000"/>
          <w:sz w:val="21"/>
        </w:rPr>
        <w:t xml:space="preserve">: Successful community development models can be replicated across multiple C3 communities with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Enhanced Constitutional Service Categories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Comprehensive Cosmic Sovereignty Services: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DePIN Infrastructure Services: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Nexus Node establishment and constitutional governance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CBRS wireless network deployment and community ownership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Distributed computing and storage systems with constitutional compliance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Multi-chain blockchain infrastructure with Universal Natural Law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Governance Services: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consulting and implementation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governance system development and training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education and cosmic commoner onboarding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accommodation protocols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 Services: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Land Trust establishment and democratic governance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Co-live/work accommodation development and management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Exit to Community (E2C) business transformation consulting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Corp2Coop conversion support and community ownership facilitation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Experience Economy Services: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CoCoA (Cosmic Commoner Avatar) development and consciousness interface technology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$XPT and PPT system implementation and optimization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system deployment and management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terminal development and integration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Governance Integration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SECO Autonomy vs. C3 Constitutional Accountability with Asset Sovereignty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Constitutional Independence Framework: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SECOs operate as independent businesses with full internal decision-making authority </w:t>
      </w:r>
      <w:r>
        <w:rPr>
          <w:rFonts w:eastAsia="inter" w:cs="inter" w:ascii="inter" w:hAnsi="inter"/>
          <w:b/>
          <w:color w:val="000000"/>
          <w:sz w:val="21"/>
        </w:rPr>
        <w:t xml:space="preserve">within constitutional constraints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C3 oversight limited to IO delivery verification, constitutional compliance assessment, and community impact evaluation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Multi-C3 Operations</w:t>
      </w:r>
      <w:r>
        <w:rPr>
          <w:rFonts w:eastAsia="inter" w:cs="inter" w:ascii="inter" w:hAnsi="inter"/>
          <w:color w:val="000000"/>
          <w:sz w:val="21"/>
        </w:rPr>
        <w:t xml:space="preserve">: SECOs may serve multiple C3s simultaneously, expanding cosmic sovereignty market opportunities </w:t>
      </w:r>
      <w:r>
        <w:rPr>
          <w:rFonts w:eastAsia="inter" w:cs="inter" w:ascii="inter" w:hAnsi="inter"/>
          <w:b/>
          <w:color w:val="000000"/>
          <w:sz w:val="21"/>
        </w:rPr>
        <w:t xml:space="preserve">across asset types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Asset-Neutral Constitutional Policies</w:t>
      </w:r>
      <w:r>
        <w:rPr>
          <w:rFonts w:eastAsia="inter" w:cs="inter" w:ascii="inter" w:hAnsi="inter"/>
          <w:color w:val="000000"/>
          <w:sz w:val="21"/>
        </w:rPr>
        <w:t xml:space="preserve">: Conflict of interest policies prevent SECOs from advantaging specific asset types or C3s unfairly while maintaining constitutional compliance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Constitutional Service Delivery</w:t>
      </w:r>
      <w:r>
        <w:rPr>
          <w:rFonts w:eastAsia="inter" w:cs="inter" w:ascii="inter" w:hAnsi="inter"/>
          <w:color w:val="000000"/>
          <w:sz w:val="21"/>
        </w:rPr>
        <w:t xml:space="preserve">: SECOs can operate across multiple blockchain ecosystems as approved by communities with Universal Natural Law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Democratic Constitutional Oversight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Constitutional Accountability: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Regular constitutional performance reviews through C3 Constitutional Councils for quality assurance </w:t>
      </w:r>
      <w:r>
        <w:rPr>
          <w:rFonts w:eastAsia="inter" w:cs="inter" w:ascii="inter" w:hAnsi="inter"/>
          <w:b/>
          <w:color w:val="000000"/>
          <w:sz w:val="21"/>
        </w:rPr>
        <w:t xml:space="preserve">across all asset types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commoner feedback systems for SECO constitutional service delivery and community impact measurement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Transparent Multi-Asset Constitutional Reporting</w:t>
      </w:r>
      <w:r>
        <w:rPr>
          <w:rFonts w:eastAsia="inter" w:cs="inter" w:ascii="inter" w:hAnsi="inter"/>
          <w:color w:val="000000"/>
          <w:sz w:val="21"/>
        </w:rPr>
        <w:t xml:space="preserve">: Requirements for JLZ usage, experience asset distribution, and cross-chain constitutional operations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appeal mechanisms for disputes between SECOs and C3 governance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Accountability</w:t>
      </w:r>
      <w:r>
        <w:rPr>
          <w:rFonts w:eastAsia="inter" w:cs="inter" w:ascii="inter" w:hAnsi="inter"/>
          <w:color w:val="000000"/>
          <w:sz w:val="21"/>
        </w:rPr>
        <w:t xml:space="preserve">: Special constitutional oversight for community-managed project delivery and cosmic commoner benefit distribution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Technical Constitutional Implementation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Smart Contract Integration with Multi-Asset Constitutional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Cross-Chain Constitutional Technical Architecture: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SECO DID</w:t>
      </w:r>
      <w:r>
        <w:rPr>
          <w:rFonts w:eastAsia="inter" w:cs="inter" w:ascii="inter" w:hAnsi="inter"/>
          <w:color w:val="000000"/>
          <w:sz w:val="21"/>
        </w:rPr>
        <w:t xml:space="preserve"> registration and constitutional verification through Hyperledger Identus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JLZ-Based Automated Constitutional Payments</w:t>
      </w:r>
      <w:r>
        <w:rPr>
          <w:rFonts w:eastAsia="inter" w:cs="inter" w:ascii="inter" w:hAnsi="inter"/>
          <w:color w:val="000000"/>
          <w:sz w:val="21"/>
        </w:rPr>
        <w:t xml:space="preserve">: Milestone payments via smart contracts upon constitutional delivery confirmation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minting and distribution ($XPT and PPT) according to constitutional contribution metrics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networks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Multisig Coordination</w:t>
      </w:r>
      <w:r>
        <w:rPr>
          <w:rFonts w:eastAsia="inter" w:cs="inter" w:ascii="inter" w:hAnsi="inter"/>
          <w:color w:val="000000"/>
          <w:sz w:val="21"/>
        </w:rPr>
        <w:t xml:space="preserve">: Wallet integration with C3 treasury for seamless financial operations across asset types with constitutional compliance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Smart Contracts</w:t>
      </w:r>
      <w:r>
        <w:rPr>
          <w:rFonts w:eastAsia="inter" w:cs="inter" w:ascii="inter" w:hAnsi="inter"/>
          <w:color w:val="000000"/>
          <w:sz w:val="21"/>
        </w:rPr>
        <w:t xml:space="preserve">: Automated experience asset distribution and constitutional project milestone tracking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Privacy and Security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Constitutional Privacy Protection: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Midnight Network Integration</w:t>
      </w:r>
      <w:r>
        <w:rPr>
          <w:rFonts w:eastAsia="inter" w:cs="inter" w:ascii="inter" w:hAnsi="inter"/>
          <w:color w:val="000000"/>
          <w:sz w:val="21"/>
        </w:rPr>
        <w:t xml:space="preserve">: Constitutional business-sensitive information protection across multiple blockchains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Selective disclosure protocols for competitive bidding and proprietary constitutional methodologies </w:t>
      </w:r>
      <w:r>
        <w:rPr>
          <w:rFonts w:eastAsia="inter" w:cs="inter" w:ascii="inter" w:hAnsi="inter"/>
          <w:b/>
          <w:color w:val="000000"/>
          <w:sz w:val="21"/>
        </w:rPr>
        <w:t xml:space="preserve">regardless of asset type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Multi-Network Encrypted Constitutional Communication</w:t>
      </w:r>
      <w:r>
        <w:rPr>
          <w:rFonts w:eastAsia="inter" w:cs="inter" w:ascii="inter" w:hAnsi="inter"/>
          <w:color w:val="000000"/>
          <w:sz w:val="21"/>
        </w:rPr>
        <w:t xml:space="preserve">: Channels for SECO internal coordination across blockchain ecosystems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Asset-Agnostic Constitutional Audit Trails</w:t>
      </w:r>
      <w:r>
        <w:rPr>
          <w:rFonts w:eastAsia="inter" w:cs="inter" w:ascii="inter" w:hAnsi="inter"/>
          <w:color w:val="000000"/>
          <w:sz w:val="21"/>
        </w:rPr>
        <w:t xml:space="preserve">: C3 transparency while protecting SECO constitutional trade secrets across all supported assets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Updated Constitutional Ecosystem Flow with Multi-Asset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Complete Constitutional Process Overview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Multi-Asset Constitutional Service Economy: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Innovation</w:t>
      </w:r>
      <w:r>
        <w:rPr>
          <w:rFonts w:eastAsia="inter" w:cs="inter" w:ascii="inter" w:hAnsi="inter"/>
          <w:color w:val="000000"/>
          <w:sz w:val="21"/>
        </w:rPr>
        <w:t xml:space="preserve">: Individual cosmic commoners identify community needs and propose Cosmic Impact Quests (CIQs) </w:t>
      </w:r>
      <w:r>
        <w:rPr>
          <w:rFonts w:eastAsia="inter" w:cs="inter" w:ascii="inter" w:hAnsi="inter"/>
          <w:b/>
          <w:color w:val="000000"/>
          <w:sz w:val="21"/>
        </w:rPr>
        <w:t xml:space="preserve">including community development projects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Constitutional Prioritization</w:t>
      </w:r>
      <w:r>
        <w:rPr>
          <w:rFonts w:eastAsia="inter" w:cs="inter" w:ascii="inter" w:hAnsi="inter"/>
          <w:color w:val="000000"/>
          <w:sz w:val="21"/>
        </w:rPr>
        <w:t xml:space="preserve">: C3 Constitutional Legislative Process reviews and approves CIQs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allocation</w:t>
      </w:r>
      <w:r>
        <w:rPr>
          <w:rFonts w:eastAsia="inter" w:cs="inter" w:ascii="inter" w:hAnsi="inter"/>
          <w:color w:val="000000"/>
          <w:sz w:val="21"/>
        </w:rPr>
        <w:t xml:space="preserve"> and Universal Natural Law compliance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Constitutional Market Creation</w:t>
      </w:r>
      <w:r>
        <w:rPr>
          <w:rFonts w:eastAsia="inter" w:cs="inter" w:ascii="inter" w:hAnsi="inter"/>
          <w:color w:val="000000"/>
          <w:sz w:val="21"/>
        </w:rPr>
        <w:t xml:space="preserve">: Approved CIQs generate specific Impact Offers (IOs) posted to </w:t>
      </w:r>
      <w:r>
        <w:rPr>
          <w:rFonts w:eastAsia="inter" w:cs="inter" w:ascii="inter" w:hAnsi="inter"/>
          <w:b/>
          <w:color w:val="000000"/>
          <w:sz w:val="21"/>
        </w:rPr>
        <w:t xml:space="preserve">JLZ-enabled constitutional governance marketplace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Entrepreneurial Response</w:t>
      </w:r>
      <w:r>
        <w:rPr>
          <w:rFonts w:eastAsia="inter" w:cs="inter" w:ascii="inter" w:hAnsi="inter"/>
          <w:color w:val="000000"/>
          <w:sz w:val="21"/>
        </w:rPr>
        <w:t xml:space="preserve">: Cosmic commoners form SECOs to bid on attractive opportunities, leveraging constitutional expertise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blockchain ecosystems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Constitutional Selection with JLZ</w:t>
      </w:r>
      <w:r>
        <w:rPr>
          <w:rFonts w:eastAsia="inter" w:cs="inter" w:ascii="inter" w:hAnsi="inter"/>
          <w:color w:val="000000"/>
          <w:sz w:val="21"/>
        </w:rPr>
        <w:t xml:space="preserve">: Democratic bidding process ensures best value for community treasury investment using </w:t>
      </w:r>
      <w:r>
        <w:rPr>
          <w:rFonts w:eastAsia="inter" w:cs="inter" w:ascii="inter" w:hAnsi="inter"/>
          <w:b/>
          <w:color w:val="000000"/>
          <w:sz w:val="21"/>
        </w:rPr>
        <w:t xml:space="preserve">universal energy exchange system</w:t>
      </w:r>
      <w:r>
        <w:rPr>
          <w:rFonts w:eastAsia="inter" w:cs="inter" w:ascii="inter" w:hAnsi="inter"/>
          <w:color w:val="000000"/>
          <w:sz w:val="21"/>
        </w:rPr>
        <w:t xml:space="preserve"> with constitutional compliance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Multi-Asset Constitutional Delivery</w:t>
      </w:r>
      <w:r>
        <w:rPr>
          <w:rFonts w:eastAsia="inter" w:cs="inter" w:ascii="inter" w:hAnsi="inter"/>
          <w:color w:val="000000"/>
          <w:sz w:val="21"/>
        </w:rPr>
        <w:t xml:space="preserve">: SECOs deliver cosmic sovereignty services as independent businesses while maintaining C3 ecosystem integration </w:t>
      </w:r>
      <w:r>
        <w:rPr>
          <w:rFonts w:eastAsia="inter" w:cs="inter" w:ascii="inter" w:hAnsi="inter"/>
          <w:b/>
          <w:color w:val="000000"/>
          <w:sz w:val="21"/>
        </w:rPr>
        <w:t xml:space="preserve">across supported networks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Constitutional Value Distribution</w:t>
      </w:r>
      <w:r>
        <w:rPr>
          <w:rFonts w:eastAsia="inter" w:cs="inter" w:ascii="inter" w:hAnsi="inter"/>
          <w:color w:val="000000"/>
          <w:sz w:val="21"/>
        </w:rPr>
        <w:t xml:space="preserve">: Successful delivery generates </w:t>
      </w:r>
      <w:r>
        <w:rPr>
          <w:rFonts w:eastAsia="inter" w:cs="inter" w:ascii="inter" w:hAnsi="inter"/>
          <w:b/>
          <w:color w:val="000000"/>
          <w:sz w:val="21"/>
        </w:rPr>
        <w:t xml:space="preserve">JLZ compensation</w:t>
      </w:r>
      <w:r>
        <w:rPr>
          <w:rFonts w:eastAsia="inter" w:cs="inter" w:ascii="inter" w:hAnsi="inter"/>
          <w:color w:val="000000"/>
          <w:sz w:val="21"/>
        </w:rPr>
        <w:t xml:space="preserve"> and experience asset rewards ($XPT and PPT), with Founders Constitutional Reserve bonus for SECO leadership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Benefit Constitutional Amplification</w:t>
      </w:r>
      <w:r>
        <w:rPr>
          <w:rFonts w:eastAsia="inter" w:cs="inter" w:ascii="inter" w:hAnsi="inter"/>
          <w:color w:val="000000"/>
          <w:sz w:val="21"/>
        </w:rPr>
        <w:t xml:space="preserve">: Services delivered enhance C3 infrastructure and cosmic commoner sovereignty capabilities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asset types and blockchain ecosystems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Economic Incentives Alignment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Multi-Asset Constitutional Stakeholder Benefits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Consciousness Stakeholder Rewards: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Individual Cosmic Commoners</w:t>
      </w:r>
      <w:r>
        <w:rPr>
          <w:rFonts w:eastAsia="inter" w:cs="inter" w:ascii="inter" w:hAnsi="inter"/>
          <w:color w:val="000000"/>
          <w:sz w:val="21"/>
        </w:rPr>
        <w:t xml:space="preserve">: Participate in constitutional governance, propose CIQs including community development projects, join or form SECOs for income opportunities </w:t>
      </w:r>
      <w:r>
        <w:rPr>
          <w:rFonts w:eastAsia="inter" w:cs="inter" w:ascii="inter" w:hAnsi="inter"/>
          <w:b/>
          <w:color w:val="000000"/>
          <w:sz w:val="21"/>
        </w:rPr>
        <w:t xml:space="preserve">using preferred assets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Founders</w:t>
      </w:r>
      <w:r>
        <w:rPr>
          <w:rFonts w:eastAsia="inter" w:cs="inter" w:ascii="inter" w:hAnsi="inter"/>
          <w:color w:val="000000"/>
          <w:sz w:val="21"/>
        </w:rPr>
        <w:t xml:space="preserve">: Enhanced </w:t>
      </w:r>
      <w:r>
        <w:rPr>
          <w:rFonts w:eastAsia="inter" w:cs="inter" w:ascii="inter" w:hAnsi="inter"/>
          <w:b/>
          <w:color w:val="000000"/>
          <w:sz w:val="21"/>
        </w:rPr>
        <w:t xml:space="preserve">JLZ compensation</w:t>
      </w:r>
      <w:r>
        <w:rPr>
          <w:rFonts w:eastAsia="inter" w:cs="inter" w:ascii="inter" w:hAnsi="inter"/>
          <w:color w:val="000000"/>
          <w:sz w:val="21"/>
        </w:rPr>
        <w:t xml:space="preserve"> recognizing entrepreneurial risk and constitutional business development leadership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networks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Communities</w:t>
      </w:r>
      <w:r>
        <w:rPr>
          <w:rFonts w:eastAsia="inter" w:cs="inter" w:ascii="inter" w:hAnsi="inter"/>
          <w:color w:val="000000"/>
          <w:sz w:val="21"/>
        </w:rPr>
        <w:t xml:space="preserve">: Receive professional cosmic sovereignty service delivery at competitive rates while supporting cosmic commoner economic development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blockchain ecosystems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Alliance Ecosystem</w:t>
      </w:r>
      <w:r>
        <w:rPr>
          <w:rFonts w:eastAsia="inter" w:cs="inter" w:ascii="inter" w:hAnsi="inter"/>
          <w:color w:val="000000"/>
          <w:sz w:val="21"/>
        </w:rPr>
        <w:t xml:space="preserve">: Cross-pollination of successful SECOs across multiple C3s creates constitutional innovation network effects </w:t>
      </w:r>
      <w:r>
        <w:rPr>
          <w:rFonts w:eastAsia="inter" w:cs="inter" w:ascii="inter" w:hAnsi="inter"/>
          <w:b/>
          <w:color w:val="000000"/>
          <w:sz w:val="21"/>
        </w:rPr>
        <w:t xml:space="preserve">amplified by multi-asset flexibility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Legal and Constitutional Regulatory Considerations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Compliance Framework with Multi-Asset Support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Wyoming DAO LLC Constitutional Requirements: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Articles of Organization must specify DAO status and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constitutional management structure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Operating Agreement</w:t>
      </w:r>
      <w:r>
        <w:rPr>
          <w:rFonts w:eastAsia="inter" w:cs="inter" w:ascii="inter" w:hAnsi="inter"/>
          <w:color w:val="000000"/>
          <w:sz w:val="21"/>
        </w:rPr>
        <w:t xml:space="preserve">: Bridges blockchain governance with legal entity requirements across multiple asset types while maintaining Universal Natural Law compliance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Transparency requirements for beneficial ownership reporting </w:t>
      </w:r>
      <w:r>
        <w:rPr>
          <w:rFonts w:eastAsia="inter" w:cs="inter" w:ascii="inter" w:hAnsi="inter"/>
          <w:b/>
          <w:color w:val="000000"/>
          <w:sz w:val="21"/>
        </w:rPr>
        <w:t xml:space="preserve">across diverse asset holdings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Annual constitutional reporting requirements to maintain good standing with Wyoming Secretary of State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Multi-Jurisdictional Constitutional Operations Enhanced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Cross-Border Multi-Asset Constitutional Compliance: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TIN Registration</w:t>
      </w:r>
      <w:r>
        <w:rPr>
          <w:rFonts w:eastAsia="inter" w:cs="inter" w:ascii="inter" w:hAnsi="inter"/>
          <w:color w:val="000000"/>
          <w:sz w:val="21"/>
        </w:rPr>
        <w:t xml:space="preserve">: Required in each jurisdiction where SECO conducts constitutional business across different asset types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Constitutional Transfer Pricing</w:t>
      </w:r>
      <w:r>
        <w:rPr>
          <w:rFonts w:eastAsia="inter" w:cs="inter" w:ascii="inter" w:hAnsi="inter"/>
          <w:color w:val="000000"/>
          <w:sz w:val="21"/>
        </w:rPr>
        <w:t xml:space="preserve">: Considerations for inter-C3 SECO constitutional service delivery across multiple networks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Intellectual Property</w:t>
      </w:r>
      <w:r>
        <w:rPr>
          <w:rFonts w:eastAsia="inter" w:cs="inter" w:ascii="inter" w:hAnsi="inter"/>
          <w:color w:val="000000"/>
          <w:sz w:val="21"/>
        </w:rPr>
        <w:t xml:space="preserve">: Protection across international boundaries for diverse asset types with constitutional compliance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Multi-Network Constitutional Employment Law</w:t>
      </w:r>
      <w:r>
        <w:rPr>
          <w:rFonts w:eastAsia="inter" w:cs="inter" w:ascii="inter" w:hAnsi="inter"/>
          <w:color w:val="000000"/>
          <w:sz w:val="21"/>
        </w:rPr>
        <w:t xml:space="preserve">: Compliance for SECOs hiring outside the C3 ecosystem across different blockchain networks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Risk Management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Multi-Asset Constitutional Risk Protection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Protection Framework: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Limited Liability Constitutional Protection</w:t>
      </w:r>
      <w:r>
        <w:rPr>
          <w:rFonts w:eastAsia="inter" w:cs="inter" w:ascii="inter" w:hAnsi="inter"/>
          <w:color w:val="000000"/>
          <w:sz w:val="21"/>
        </w:rPr>
        <w:t xml:space="preserve">: Wyoming DAO LLC structure protects founding cosmic commoners from unlimited liability </w:t>
      </w:r>
      <w:r>
        <w:rPr>
          <w:rFonts w:eastAsia="inter" w:cs="inter" w:ascii="inter" w:hAnsi="inter"/>
          <w:b/>
          <w:color w:val="000000"/>
          <w:sz w:val="21"/>
        </w:rPr>
        <w:t xml:space="preserve">across multiple asset types</w:t>
      </w:r>
      <w:r>
        <w:rPr>
          <w:rFonts w:eastAsia="inter" w:cs="inter" w:ascii="inter" w:hAnsi="inter"/>
          <w:color w:val="000000"/>
          <w:sz w:val="21"/>
        </w:rPr>
        <w:t xml:space="preserve"> while maintaining constitutional compliance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Fiduciary Duty Limitations</w:t>
      </w:r>
      <w:r>
        <w:rPr>
          <w:rFonts w:eastAsia="inter" w:cs="inter" w:ascii="inter" w:hAnsi="inter"/>
          <w:color w:val="000000"/>
          <w:sz w:val="21"/>
        </w:rPr>
        <w:t xml:space="preserve">: Cosmic commoners have no fiduciary duties except Universal Natural Law compliance and good faith and fair dealing </w:t>
      </w:r>
      <w:r>
        <w:rPr>
          <w:rFonts w:eastAsia="inter" w:cs="inter" w:ascii="inter" w:hAnsi="inter"/>
          <w:b/>
          <w:color w:val="000000"/>
          <w:sz w:val="21"/>
        </w:rPr>
        <w:t xml:space="preserve">regardless of asset choices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Rights Protection</w:t>
      </w:r>
      <w:r>
        <w:rPr>
          <w:rFonts w:eastAsia="inter" w:cs="inter" w:ascii="inter" w:hAnsi="inter"/>
          <w:color w:val="000000"/>
          <w:sz w:val="21"/>
        </w:rPr>
        <w:t xml:space="preserve">: C3 Bill of Rights protects individual SEIDs even when participating in SECOs </w:t>
      </w:r>
      <w:r>
        <w:rPr>
          <w:rFonts w:eastAsia="inter" w:cs="inter" w:ascii="inter" w:hAnsi="inter"/>
          <w:b/>
          <w:color w:val="000000"/>
          <w:sz w:val="21"/>
        </w:rPr>
        <w:t xml:space="preserve">across all supported asset types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Exit Mechanisms</w:t>
      </w:r>
      <w:r>
        <w:rPr>
          <w:rFonts w:eastAsia="inter" w:cs="inter" w:ascii="inter" w:hAnsi="inter"/>
          <w:color w:val="000000"/>
          <w:sz w:val="21"/>
        </w:rPr>
        <w:t xml:space="preserve">: Clear procedures for SECO dissolution and cosmic commoner departure with appropriate compensation </w:t>
      </w:r>
      <w:r>
        <w:rPr>
          <w:rFonts w:eastAsia="inter" w:cs="inter" w:ascii="inter" w:hAnsi="inter"/>
          <w:b/>
          <w:color w:val="000000"/>
          <w:sz w:val="21"/>
        </w:rPr>
        <w:t xml:space="preserve">in preferred asset types</w:t>
      </w:r>
      <w:r>
        <w:rPr>
          <w:rFonts w:eastAsia="inter" w:cs="inter" w:ascii="inter" w:hAnsi="inter"/>
          <w:color w:val="000000"/>
          <w:sz w:val="21"/>
        </w:rPr>
        <w:t xml:space="preserve"> and constitutional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Integration Note for Enhanced Constitutional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SECO framework requires updates to the main C3 Alliance whitepaper to reflect: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Constitutional Vault Integration</w:t>
      </w:r>
      <w:r>
        <w:rPr>
          <w:rFonts w:eastAsia="inter" w:cs="inter" w:ascii="inter" w:hAnsi="inter"/>
          <w:color w:val="000000"/>
          <w:sz w:val="21"/>
        </w:rPr>
        <w:t xml:space="preserve">: Two-tier constitutional governance structure (CIQ/IO) with multi-asset support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Universal Energy Exchange System</w:t>
      </w:r>
      <w:r>
        <w:rPr>
          <w:rFonts w:eastAsia="inter" w:cs="inter" w:ascii="inter" w:hAnsi="inter"/>
          <w:color w:val="000000"/>
          <w:sz w:val="21"/>
        </w:rPr>
        <w:t xml:space="preserve">: Role of JLZ quantum energy tokens in constitutional service delivery and cosmic sovereignty fee payment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 Management</w:t>
      </w:r>
      <w:r>
        <w:rPr>
          <w:rFonts w:eastAsia="inter" w:cs="inter" w:ascii="inter" w:hAnsi="inter"/>
          <w:color w:val="000000"/>
          <w:sz w:val="21"/>
        </w:rPr>
        <w:t xml:space="preserve">: CLT establishment, co-live/work development, and E2C business transformation through SECO framework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Constitutional Operations</w:t>
      </w:r>
      <w:r>
        <w:rPr>
          <w:rFonts w:eastAsia="inter" w:cs="inter" w:ascii="inter" w:hAnsi="inter"/>
          <w:color w:val="000000"/>
          <w:sz w:val="21"/>
        </w:rPr>
        <w:t xml:space="preserve">: SECO capabilities across multiple blockchain ecosystems with Universal Natural Law compliance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Constitutional Bill of Rights</w:t>
      </w:r>
      <w:r>
        <w:rPr>
          <w:rFonts w:eastAsia="inter" w:cs="inter" w:ascii="inter" w:hAnsi="inter"/>
          <w:color w:val="000000"/>
          <w:sz w:val="21"/>
        </w:rPr>
        <w:t xml:space="preserve">: Updated constitutional protections for multi-asset sovereignty and community development participation rights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enhanced constitutional framework creates a </w:t>
      </w:r>
      <w:r>
        <w:rPr>
          <w:rFonts w:eastAsia="inter" w:cs="inter" w:ascii="inter" w:hAnsi="inter"/>
          <w:b/>
          <w:color w:val="000000"/>
        </w:rPr>
        <w:t xml:space="preserve">revolutionary entrepreneurial ecosystem</w:t>
      </w:r>
      <w:r>
        <w:rPr>
          <w:rFonts w:eastAsia="inter" w:cs="inter" w:ascii="inter" w:hAnsi="inter"/>
          <w:color w:val="000000"/>
        </w:rPr>
        <w:t xml:space="preserve"> within the C3 Alliance, enabling cosmic commoners to form professional cosmic sovereignty service companies while maintaining constitutional cooperative principles and democratic governance </w:t>
      </w:r>
      <w:r>
        <w:rPr>
          <w:rFonts w:eastAsia="inter" w:cs="inter" w:ascii="inter" w:hAnsi="inter"/>
          <w:b/>
          <w:color w:val="000000"/>
        </w:rPr>
        <w:t xml:space="preserve">across multiple blockchain ecosystems with true asset sovereignty</w:t>
      </w:r>
      <w:r>
        <w:rPr>
          <w:rFonts w:eastAsia="inter" w:cs="inter" w:ascii="inter" w:hAnsi="inter"/>
          <w:color w:val="000000"/>
        </w:rPr>
        <w:t xml:space="preserve">. SECOs serve as the </w:t>
      </w:r>
      <w:r>
        <w:rPr>
          <w:rFonts w:eastAsia="inter" w:cs="inter" w:ascii="inter" w:hAnsi="inter"/>
          <w:b/>
          <w:color w:val="000000"/>
        </w:rPr>
        <w:t xml:space="preserve">multi-asset constitutional economic engine</w:t>
      </w:r>
      <w:r>
        <w:rPr>
          <w:rFonts w:eastAsia="inter" w:cs="inter" w:ascii="inter" w:hAnsi="inter"/>
          <w:color w:val="000000"/>
        </w:rPr>
        <w:t xml:space="preserve"> for delivering infrastructure services while preserving individual sovereignty, community benefit, and </w:t>
      </w:r>
      <w:r>
        <w:rPr>
          <w:rFonts w:eastAsia="inter" w:cs="inter" w:ascii="inter" w:hAnsi="inter"/>
          <w:b/>
          <w:color w:val="000000"/>
        </w:rPr>
        <w:t xml:space="preserve">unprecedented asset choice freedom</w:t>
      </w:r>
      <w:r>
        <w:rPr>
          <w:rFonts w:eastAsia="inter" w:cs="inter" w:ascii="inter" w:hAnsi="inter"/>
          <w:color w:val="000000"/>
        </w:rPr>
        <w:t xml:space="preserve"> under </w:t>
      </w:r>
      <w:r>
        <w:rPr>
          <w:rFonts w:eastAsia="inter" w:cs="inter" w:ascii="inter" w:hAnsi="inter"/>
          <w:b/>
          <w:color w:val="000000"/>
        </w:rPr>
        <w:t xml:space="preserve">Universal Natural Law compliance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Status</w:t>
      </w:r>
      <w:r>
        <w:rPr>
          <w:rFonts w:eastAsia="inter" w:cs="inter" w:ascii="inter" w:hAnsi="inter"/>
          <w:color w:val="000000"/>
        </w:rPr>
        <w:t xml:space="preserve">: Enhanced Constitutional Framework v3.0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Multi-Asset Wyoming DAO LLC Integration with Constitutional Compliance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Compliance</w:t>
      </w:r>
      <w:r>
        <w:rPr>
          <w:rFonts w:eastAsia="inter" w:cs="inter" w:ascii="inter" w:hAnsi="inter"/>
          <w:color w:val="000000"/>
        </w:rPr>
        <w:t xml:space="preserve">: Wyoming DAO Supplement and Enhanced C3 Alliance SECO Constitutional Standards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Framework</w:t>
      </w:r>
      <w:r>
        <w:rPr>
          <w:rFonts w:eastAsia="inter" w:cs="inter" w:ascii="inter" w:hAnsi="inter"/>
          <w:color w:val="000000"/>
        </w:rPr>
        <w:t xml:space="preserve">: Universal Natural Law Compliance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Version</w:t>
      </w:r>
      <w:r>
        <w:rPr>
          <w:rFonts w:eastAsia="inter" w:cs="inter" w:ascii="inter" w:hAnsi="inter"/>
          <w:color w:val="000000"/>
        </w:rPr>
        <w:t xml:space="preserve">: 3.0 (Multi-Asset Constitutional Integration)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</w:t>
      </w:r>
      <w:r>
        <w:rPr>
          <w:rFonts w:eastAsia="inter" w:cs="inter" w:ascii="inter" w:hAnsi="inter"/>
          <w:color w:val="000000"/>
        </w:rPr>
        <w:t xml:space="preserve">: September 18,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Key Enhancements</w:t>
      </w:r>
      <w:r>
        <w:rPr>
          <w:rFonts w:eastAsia="inter" w:cs="inter" w:ascii="inter" w:hAnsi="inter"/>
          <w:color w:val="000000"/>
        </w:rPr>
        <w:t xml:space="preserve">: Multi-asset vault support, JLZ energy exchange integration, community development management, cross-chain constitutional operations, enhanced constitutional protections, Universal Natural Law compliance framework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2025-09-18T20:50:59.610Z</dcterms:created>
  <dcterms:modified xsi:type="dcterms:W3CDTF">2025-09-18T20:50:59.610Z</dcterms:modified>
</cp:coreProperties>
</file>