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SECO Articles of Organization v2.1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Wyoming DAO LLC for Multi-Cosmic Commoner Management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Updated for Journey Builder Ecosystem and Star Tier Integration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ARTICLES OF ORGANIZATION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DECENTRALIZED AUTONOMOUS ORGANIZATION LIMITED LIABILITY COMPANY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PURSUANT TO TITLE 17, CHAPTER 29 OF THE WYOMING STATUTES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AND TITLE 17, CHAPTER 31, THE WYOMING DECENTRALIZED AUTONOMOUS ORGANIZATION SUPPLEMENT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I: ENTITY INFORMATION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1.1 Name of Entity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name of this Decentralized Autonomous Organization Limited Liability Company is: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"[SECO Business Name] DAO LLC"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Examples: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"Journey Builder Technologies SECO DAO LLC"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"Star Tier Services SECO DAO LLC"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"Cosmic Evolution Quest SECO DAO LLC"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"Major Arcana Development SECO DAO LLC"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"Nexus Node Network SECO DAO LLC"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1.2 Entity Type Declaration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entity is a </w:t>
      </w:r>
      <w:r>
        <w:rPr>
          <w:rFonts w:eastAsia="inter" w:cs="inter" w:ascii="inter" w:hAnsi="inter"/>
          <w:b/>
          <w:color w:val="000000"/>
        </w:rPr>
        <w:t xml:space="preserve">Decentralized Autonomous Organization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Sovereign Entity Cooperative Organization (SECO)</w:t>
      </w:r>
      <w:r>
        <w:rPr>
          <w:rFonts w:eastAsia="inter" w:cs="inter" w:ascii="inter" w:hAnsi="inter"/>
          <w:color w:val="000000"/>
        </w:rPr>
        <w:t xml:space="preserve"> as defined under Title 17, Chapter 31 of the Wyoming Statutes and the C3 Alliance v2.1 operational framework for </w:t>
      </w:r>
      <w:r>
        <w:rPr>
          <w:rFonts w:eastAsia="inter" w:cs="inter" w:ascii="inter" w:hAnsi="inter"/>
          <w:b/>
          <w:color w:val="000000"/>
        </w:rPr>
        <w:t xml:space="preserve">Sovereignty as a Service</w:t>
      </w:r>
      <w:r>
        <w:rPr>
          <w:rFonts w:eastAsia="inter" w:cs="inter" w:ascii="inter" w:hAnsi="inter"/>
          <w:color w:val="000000"/>
        </w:rPr>
        <w:t xml:space="preserve"> delivery through the </w:t>
      </w:r>
      <w:r>
        <w:rPr>
          <w:rFonts w:eastAsia="inter" w:cs="inter" w:ascii="inter" w:hAnsi="inter"/>
          <w:b/>
          <w:color w:val="000000"/>
        </w:rPr>
        <w:t xml:space="preserve">Journey Builder ecosystem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C3 DEX Marketplace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1.3 Registered Agent and Office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Registered Agent Name:</w:t>
      </w:r>
      <w:r>
        <w:rPr>
          <w:rFonts w:eastAsia="inter" w:cs="inter" w:ascii="inter" w:hAnsi="inter"/>
          <w:color w:val="000000"/>
        </w:rPr>
        <w:t xml:space="preserve"> [Name of Wyoming Registered Agent]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Registered Office Address:</w:t>
      </w:r>
      <w:r>
        <w:rPr>
          <w:rFonts w:eastAsia="inter" w:cs="inter" w:ascii="inter" w:hAnsi="inter"/>
          <w:color w:val="000000"/>
        </w:rPr>
        <w:t xml:space="preserve"> [Physical Address in Wyoming]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City, State, ZIP:</w:t>
      </w:r>
      <w:r>
        <w:rPr>
          <w:rFonts w:eastAsia="inter" w:cs="inter" w:ascii="inter" w:hAnsi="inter"/>
          <w:color w:val="000000"/>
        </w:rPr>
        <w:t xml:space="preserve"> [City], Wyoming [ZIP Code]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1.4 Principal and Mailing Addresses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Principal Office Address:</w:t>
      </w:r>
      <w:r>
        <w:rPr>
          <w:rFonts w:eastAsia="inter" w:cs="inter" w:ascii="inter" w:hAnsi="inter"/>
          <w:color w:val="000000"/>
        </w:rPr>
        <w:t xml:space="preserve"> [Physical Address of SECO Operations]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Mailing Address:</w:t>
      </w:r>
      <w:r>
        <w:rPr>
          <w:rFonts w:eastAsia="inter" w:cs="inter" w:ascii="inter" w:hAnsi="inter"/>
          <w:color w:val="000000"/>
        </w:rPr>
        <w:t xml:space="preserve"> [Mailing Address for Official Correspondence]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II: SECO PURPOSE AND JOURNEY BUILDER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2.1 Primary Purpose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DAO LLC is organized to operate as a </w:t>
      </w:r>
      <w:r>
        <w:rPr>
          <w:rFonts w:eastAsia="inter" w:cs="inter" w:ascii="inter" w:hAnsi="inter"/>
          <w:b/>
          <w:color w:val="000000"/>
        </w:rPr>
        <w:t xml:space="preserve">Sovereign Entity Cooperative Organization (SECO)</w:t>
      </w:r>
      <w:r>
        <w:rPr>
          <w:rFonts w:eastAsia="inter" w:cs="inter" w:ascii="inter" w:hAnsi="inter"/>
          <w:color w:val="000000"/>
        </w:rPr>
        <w:t xml:space="preserve"> providing professional sovereignty services to Cosmic Commoners and the broader C3 Alliance ecosystem, delivering </w:t>
      </w:r>
      <w:r>
        <w:rPr>
          <w:rFonts w:eastAsia="inter" w:cs="inter" w:ascii="inter" w:hAnsi="inter"/>
          <w:b/>
          <w:color w:val="000000"/>
        </w:rPr>
        <w:t xml:space="preserve">Sovereignty as a Service</w:t>
      </w:r>
      <w:r>
        <w:rPr>
          <w:rFonts w:eastAsia="inter" w:cs="inter" w:ascii="inter" w:hAnsi="inter"/>
          <w:color w:val="000000"/>
        </w:rPr>
        <w:t xml:space="preserve"> through: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Journey Builder ecosystem</w:t>
      </w:r>
      <w:r>
        <w:rPr>
          <w:rFonts w:eastAsia="inter" w:cs="inter" w:ascii="inter" w:hAnsi="inter"/>
          <w:color w:val="000000"/>
          <w:sz w:val="21"/>
        </w:rPr>
        <w:t xml:space="preserve"> quest completion and mission facilitation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 Tier prestige-trust</w:t>
      </w:r>
      <w:r>
        <w:rPr>
          <w:rFonts w:eastAsia="inter" w:cs="inter" w:ascii="inter" w:hAnsi="inter"/>
          <w:color w:val="000000"/>
          <w:sz w:val="21"/>
        </w:rPr>
        <w:t xml:space="preserve"> service validation and reputation enhancement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Multi-chain sovereign vault</w:t>
      </w:r>
      <w:r>
        <w:rPr>
          <w:rFonts w:eastAsia="inter" w:cs="inter" w:ascii="inter" w:hAnsi="inter"/>
          <w:color w:val="000000"/>
          <w:sz w:val="21"/>
        </w:rPr>
        <w:t xml:space="preserve"> management with KERI + did:webs:quantumhash integration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Natural Law compliance</w:t>
      </w:r>
      <w:r>
        <w:rPr>
          <w:rFonts w:eastAsia="inter" w:cs="inter" w:ascii="inter" w:hAnsi="inter"/>
          <w:color w:val="000000"/>
          <w:sz w:val="21"/>
        </w:rPr>
        <w:t xml:space="preserve"> across all service offerings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2.2 Specific Journey Builder Business Activities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SECO is authorized to engage in any lawful business activity, including but not limited to: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Journey Builder Service Delivery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Major Arcana quest facilitation and completion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SOC-mapped career development and skill verification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Mission milestone validation through QR/IoT edge systems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Cross-faction collaboration (Aegis, Agora, Aurora) coordination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Experience Asset Management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$XPT (Experience Proof Token) earning facilitation and optimization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PPT (Patronage Proof Token) service delivery across all three factions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Burn-to-mint mechanics for COMM/JLZ energy conversion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VELOC credit enhancement through reputation asset backing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 Tier Advancement Services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Prestige-trust system progression guidance and support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Cross-chain reputation validation and verification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service coordination for PPT multiplier earning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Governance authority development for higher tier members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CoCoA Agent Integration Services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Cosmic Commoner Avatar deployment and configuration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Sovereign vault-controlled AI agent management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QR code interaction protocol implementation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Edge device integration and IoT sensor coordination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C3 DEX Marketplace Operations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Impact Offer (IO) creation, bidding, and execution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Invoice for Service processing with local jurisdictions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Treaty negotiation support for Nexus Node operations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Decentralized commerce facilitation across all blockchain networks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Multi-Chain Technical Services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Cardano L1 smart contract deployment and maintenance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Cosmos IBC interoperability bridge management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Hydra L2 scaling solution implementation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Midnight sidechain privacy-preserving operations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Akash Network decentralized compute and storage services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Identity and Privacy Services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KERI + did:webs:quantumhash identity management</w:t>
      </w:r>
    </w:p>
    <w:p>
      <w:pPr>
        <w:numPr>
          <w:ilvl w:val="1"/>
          <w:numId w:val="3"/>
        </w:numPr>
        <w:spacing w:line="360" w:before="105" w:after="105" w:lineRule="auto"/>
      </w:pPr>
      <w:hyperlink r:id="rId5">
        <w:r>
          <w:rPr>
            <w:rFonts w:eastAsia="inter" w:cs="inter" w:ascii="inter" w:hAnsi="inter"/>
            <w:color w:val="#000"/>
            <w:sz w:val="21"/>
            <w:u w:val="single"/>
          </w:rPr>
          <w:t xml:space="preserve">Veridian.id</w:t>
        </w:r>
      </w:hyperlink>
      <w:r>
        <w:rPr>
          <w:rFonts w:eastAsia="inter" w:cs="inter" w:ascii="inter" w:hAnsi="inter"/>
          <w:color w:val="000000"/>
          <w:sz w:val="21"/>
        </w:rPr>
        <w:t xml:space="preserve"> wallet integration and support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Zero-PII interaction protocol implementation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SSI-DID credential management and verification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2.3 Journey Builder Constitutional Integration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SECO operates within the C3 Alliance v2.1 constitutional ecosystem according to </w:t>
      </w:r>
      <w:r>
        <w:rPr>
          <w:rFonts w:eastAsia="inter" w:cs="inter" w:ascii="inter" w:hAnsi="inter"/>
          <w:b/>
          <w:color w:val="000000"/>
        </w:rPr>
        <w:t xml:space="preserve">Universal Natural Law principles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Fool Archetype Integration</w:t>
      </w:r>
      <w:r>
        <w:rPr>
          <w:rFonts w:eastAsia="inter" w:cs="inter" w:ascii="inter" w:hAnsi="inter"/>
          <w:color w:val="000000"/>
          <w:sz w:val="21"/>
        </w:rPr>
        <w:t xml:space="preserve">: Embracing infinite evolution and cyclical mastery principles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Major Arcana Alignment</w:t>
      </w:r>
      <w:r>
        <w:rPr>
          <w:rFonts w:eastAsia="inter" w:cs="inter" w:ascii="inter" w:hAnsi="inter"/>
          <w:color w:val="000000"/>
          <w:sz w:val="21"/>
        </w:rPr>
        <w:t xml:space="preserve">: Service delivery mapped to archetypal wisdom and universal patterns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Conservation of Energy</w:t>
      </w:r>
      <w:r>
        <w:rPr>
          <w:rFonts w:eastAsia="inter" w:cs="inter" w:ascii="inter" w:hAnsi="inter"/>
          <w:color w:val="000000"/>
          <w:sz w:val="21"/>
        </w:rPr>
        <w:t xml:space="preserve">: All operations follow burn-to-mint conservation principles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Sovereignty as a Service</w:t>
      </w:r>
      <w:r>
        <w:rPr>
          <w:rFonts w:eastAsia="inter" w:cs="inter" w:ascii="inter" w:hAnsi="inter"/>
          <w:color w:val="000000"/>
          <w:sz w:val="21"/>
        </w:rPr>
        <w:t xml:space="preserve">: Maximum autonomy delivery while maintaining community coherence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Consciousness</w:t>
      </w:r>
      <w:r>
        <w:rPr>
          <w:rFonts w:eastAsia="inter" w:cs="inter" w:ascii="inter" w:hAnsi="inter"/>
          <w:color w:val="000000"/>
          <w:sz w:val="21"/>
        </w:rPr>
        <w:t xml:space="preserve">: Service accommodation across all entity types and manifestations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III: MULTI-COSMIC COMMONER MANAGEMENT WITH STAR TIER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3.1 Star Tier Management Authority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DAO LLC is </w:t>
      </w:r>
      <w:r>
        <w:rPr>
          <w:rFonts w:eastAsia="inter" w:cs="inter" w:ascii="inter" w:hAnsi="inter"/>
          <w:b/>
          <w:color w:val="000000"/>
        </w:rPr>
        <w:t xml:space="preserve">multi-cosmic commoner managed</w:t>
      </w:r>
      <w:r>
        <w:rPr>
          <w:rFonts w:eastAsia="inter" w:cs="inter" w:ascii="inter" w:hAnsi="inter"/>
          <w:color w:val="000000"/>
        </w:rPr>
        <w:t xml:space="preserve"> with governance authority distributed according to </w:t>
      </w:r>
      <w:r>
        <w:rPr>
          <w:rFonts w:eastAsia="inter" w:cs="inter" w:ascii="inter" w:hAnsi="inter"/>
          <w:b/>
          <w:color w:val="000000"/>
        </w:rPr>
        <w:t xml:space="preserve">Star Tier prestige-trust rankings</w:t>
      </w:r>
      <w:r>
        <w:rPr>
          <w:rFonts w:eastAsia="inter" w:cs="inter" w:ascii="inter" w:hAnsi="inter"/>
          <w:color w:val="000000"/>
        </w:rPr>
        <w:t xml:space="preserve"> and verified </w:t>
      </w:r>
      <w:r>
        <w:rPr>
          <w:rFonts w:eastAsia="inter" w:cs="inter" w:ascii="inter" w:hAnsi="inter"/>
          <w:b/>
          <w:color w:val="000000"/>
        </w:rPr>
        <w:t xml:space="preserve">SEID Sovereign Vault controllers</w:t>
      </w:r>
      <w:r>
        <w:rPr>
          <w:rFonts w:eastAsia="inter" w:cs="inter" w:ascii="inter" w:hAnsi="inter"/>
          <w:color w:val="000000"/>
        </w:rPr>
        <w:t xml:space="preserve"> operating through </w:t>
      </w:r>
      <w:r>
        <w:rPr>
          <w:rFonts w:eastAsia="inter" w:cs="inter" w:ascii="inter" w:hAnsi="inter"/>
          <w:b/>
          <w:color w:val="000000"/>
        </w:rPr>
        <w:t xml:space="preserve">quantum-resistant identity infrastructure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3.2 Founding Cosmic Commoner Requirements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Minimum Founding Cosmic Commoners:</w:t>
      </w:r>
      <w:r>
        <w:rPr>
          <w:rFonts w:eastAsia="inter" w:cs="inter" w:ascii="inter" w:hAnsi="inter"/>
          <w:color w:val="000000"/>
        </w:rPr>
        <w:t xml:space="preserve"> [Number] verified SEID holders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Maximum Founding Cosmic Commoners:</w:t>
      </w:r>
      <w:r>
        <w:rPr>
          <w:rFonts w:eastAsia="inter" w:cs="inter" w:ascii="inter" w:hAnsi="inter"/>
          <w:color w:val="000000"/>
        </w:rPr>
        <w:t xml:space="preserve"> [Number] verified SEID holders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Each founding cosmic commoner must: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Hold Valid SEID with KERI + did:webs:quantumhash</w:t>
      </w:r>
      <w:r>
        <w:rPr>
          <w:rFonts w:eastAsia="inter" w:cs="inter" w:ascii="inter" w:hAnsi="inter"/>
          <w:color w:val="000000"/>
          <w:sz w:val="21"/>
        </w:rPr>
        <w:t xml:space="preserve">: Quantum-resistant identity verification within C3 Alliance ecosystem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Minimum Star Tier Ranking</w:t>
      </w:r>
      <w:r>
        <w:rPr>
          <w:rFonts w:eastAsia="inter" w:cs="inter" w:ascii="inter" w:hAnsi="inter"/>
          <w:color w:val="000000"/>
          <w:sz w:val="21"/>
        </w:rPr>
        <w:t xml:space="preserve">: [Tier Level] or above in the 0-12 Star system for governance participation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Journey Builder Participation</w:t>
      </w:r>
      <w:r>
        <w:rPr>
          <w:rFonts w:eastAsia="inter" w:cs="inter" w:ascii="inter" w:hAnsi="inter"/>
          <w:color w:val="000000"/>
          <w:sz w:val="21"/>
        </w:rPr>
        <w:t xml:space="preserve">: Active completion of at least [Number] Major Arcana journeys with verified credentials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Experience Asset Portfolio</w:t>
      </w:r>
      <w:r>
        <w:rPr>
          <w:rFonts w:eastAsia="inter" w:cs="inter" w:ascii="inter" w:hAnsi="inter"/>
          <w:color w:val="000000"/>
          <w:sz w:val="21"/>
        </w:rPr>
        <w:t xml:space="preserve">: Minimum [Amount] $XPT and [Amount] PPT across faction categories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CoCoA Agent Delegation</w:t>
      </w:r>
      <w:r>
        <w:rPr>
          <w:rFonts w:eastAsia="inter" w:cs="inter" w:ascii="inter" w:hAnsi="inter"/>
          <w:color w:val="000000"/>
          <w:sz w:val="21"/>
        </w:rPr>
        <w:t xml:space="preserve">: Demonstrated sovereign control over AI agent with privacy boundaries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Multi-Chain Asset Holdings</w:t>
      </w:r>
      <w:r>
        <w:rPr>
          <w:rFonts w:eastAsia="inter" w:cs="inter" w:ascii="inter" w:hAnsi="inter"/>
          <w:color w:val="000000"/>
          <w:sz w:val="21"/>
        </w:rPr>
        <w:t xml:space="preserve">: Verified holdings across Cardano/Cosmos/Hydra/Midnight/Akash networks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Natural Law Commitment</w:t>
      </w:r>
      <w:r>
        <w:rPr>
          <w:rFonts w:eastAsia="inter" w:cs="inter" w:ascii="inter" w:hAnsi="inter"/>
          <w:color w:val="000000"/>
          <w:sz w:val="21"/>
        </w:rPr>
        <w:t xml:space="preserve">: Sworn compliance with constitutional governance principles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3.3 Enhanced Founding Cosmic Commoner Information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Founding Cosmic Commoner #1: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Name: [Full Legal Name]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SEID: [KERI + did:webs:quantumhash Identifier]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Star Tier: [Current 0-12 Tier Ranking]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Major Arcana Completions: [List of completed journey tracks]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Faction Alignment: [Primary faction with PPT holdings]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C3 Nexus Node Affiliation: [Primary community/node]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Expertise Area: [Professional specialization mapped to SOC categories]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Multisig Vault Key: [Quantum-resistant public key identifier]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CoCoA Agent ID: [Sovereign-controlled AI agent identifier]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[Additional Founding Cosmic Commoners as applicable]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3.4 Star Tier Governance Authority Structure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Weighted Voting by Star Tier: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Tiers 0-3</w:t>
      </w:r>
      <w:r>
        <w:rPr>
          <w:rFonts w:eastAsia="inter" w:cs="inter" w:ascii="inter" w:hAnsi="inter"/>
          <w:color w:val="000000"/>
          <w:sz w:val="21"/>
        </w:rPr>
        <w:t xml:space="preserve">: Basic operational voting rights (1x weight)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Tiers 4-6</w:t>
      </w:r>
      <w:r>
        <w:rPr>
          <w:rFonts w:eastAsia="inter" w:cs="inter" w:ascii="inter" w:hAnsi="inter"/>
          <w:color w:val="000000"/>
          <w:sz w:val="21"/>
        </w:rPr>
        <w:t xml:space="preserve">: Enhanced proposal rights (2x weight)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Tiers 7-9</w:t>
      </w:r>
      <w:r>
        <w:rPr>
          <w:rFonts w:eastAsia="inter" w:cs="inter" w:ascii="inter" w:hAnsi="inter"/>
          <w:color w:val="000000"/>
          <w:sz w:val="21"/>
        </w:rPr>
        <w:t xml:space="preserve">: Strategic decision authority (3x weight)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Tiers 10-12</w:t>
      </w:r>
      <w:r>
        <w:rPr>
          <w:rFonts w:eastAsia="inter" w:cs="inter" w:ascii="inter" w:hAnsi="inter"/>
          <w:color w:val="000000"/>
          <w:sz w:val="21"/>
        </w:rPr>
        <w:t xml:space="preserve">: Reality-shaping initiative authority (5x weight)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Decision Thresholds: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Routine Operations</w:t>
      </w:r>
      <w:r>
        <w:rPr>
          <w:rFonts w:eastAsia="inter" w:cs="inter" w:ascii="inter" w:hAnsi="inter"/>
          <w:color w:val="000000"/>
          <w:sz w:val="21"/>
        </w:rPr>
        <w:t xml:space="preserve">: Simple majority of active founders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Strategic Changes</w:t>
      </w:r>
      <w:r>
        <w:rPr>
          <w:rFonts w:eastAsia="inter" w:cs="inter" w:ascii="inter" w:hAnsi="inter"/>
          <w:color w:val="000000"/>
          <w:sz w:val="21"/>
        </w:rPr>
        <w:t xml:space="preserve">: Supermajority with minimum Tier 4+ representation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Amendments</w:t>
      </w:r>
      <w:r>
        <w:rPr>
          <w:rFonts w:eastAsia="inter" w:cs="inter" w:ascii="inter" w:hAnsi="inter"/>
          <w:color w:val="000000"/>
          <w:sz w:val="21"/>
        </w:rPr>
        <w:t xml:space="preserve">: Unanimous consent with Universal Natural Law compliance verification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Emergency Actions</w:t>
      </w:r>
      <w:r>
        <w:rPr>
          <w:rFonts w:eastAsia="inter" w:cs="inter" w:ascii="inter" w:hAnsi="inter"/>
          <w:color w:val="000000"/>
          <w:sz w:val="21"/>
        </w:rPr>
        <w:t xml:space="preserve">: Tier 7+ authority with subsequent community ratification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IV: JOURNEY BUILDER SMART CONTRACT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4.1 Enhanced Identity and Vault Architecture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following blockchain contracts directly manage, facilitate, or operate this SECO: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Identity Contract: KERI + did:webs:quantumhash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[Quantum-resistant identity management contract address]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Journey Builder Progression Contract: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[Major Arcana tracking and quest completion verification contract]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Star Tier Reputation Contract: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[0-12 tier ranking and cross-chain validation contract]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Experience Asset Management Contract: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[$XPT and PPT earning, staking, and burn-to-mint operations]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CoCoA Agent Authority Contract: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[AI agent permission management and sovereign delegation]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Multi-Chain Bridge Contract: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[Cardano/Cosmos/Hydra/Midnight/Akash interoperability management]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C3 DEX Marketplace Contract: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[Impact Offer bidding, execution, and Invoice for Service processing]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4.2 Enhanced SECO DID with Journey Builder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SECO Sovereign Business Identity: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SECO DID: [Quantum-resistant DID with KERI event anchoring]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Registry: KERI + did:webs infrastructure with best-effort PII protection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Verification Method: Quantum-resistant cryptographic proofs for multi-chain operations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Service Endpoints: [API endpoints for Journey Builder integration and marketplace access]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Star Tier Validation: [Cross-chain reputation verification across all networks]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Journey Completion Status: [Major Arcana progression and quest verification]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4.3 Burn-to-Mint Treasury Operations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Conservation of Energy Treasury Management: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SECO revenue operations conducted through burn-to-mint conservation mechanics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PPT earned through service delivery burned to mint COMM/JLZ operational tokens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VELOC credit enhancement backed by Star Tier reputation and experience assets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Private key management through quantum-resistant sovereign vault controllers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Emergency procedures for key rotation, quantum threat response, and security incidents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Treasury Authority Distribution: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Impact Offer Payments</w:t>
      </w:r>
      <w:r>
        <w:rPr>
          <w:rFonts w:eastAsia="inter" w:cs="inter" w:ascii="inter" w:hAnsi="inter"/>
          <w:color w:val="000000"/>
          <w:sz w:val="21"/>
        </w:rPr>
        <w:t xml:space="preserve">: Automated $XPT/PPT earning upon verified milestone completion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Operating Expenses</w:t>
      </w:r>
      <w:r>
        <w:rPr>
          <w:rFonts w:eastAsia="inter" w:cs="inter" w:ascii="inter" w:hAnsi="inter"/>
          <w:color w:val="000000"/>
          <w:sz w:val="21"/>
        </w:rPr>
        <w:t xml:space="preserve">: Multi-signature authorization with Star Tier weighted approval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Founder Distributions</w:t>
      </w:r>
      <w:r>
        <w:rPr>
          <w:rFonts w:eastAsia="inter" w:cs="inter" w:ascii="inter" w:hAnsi="inter"/>
          <w:color w:val="000000"/>
          <w:sz w:val="21"/>
        </w:rPr>
        <w:t xml:space="preserve">: Surplus allocation based on contribution ratios and ongoing service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Credit Operations</w:t>
      </w:r>
      <w:r>
        <w:rPr>
          <w:rFonts w:eastAsia="inter" w:cs="inter" w:ascii="inter" w:hAnsi="inter"/>
          <w:color w:val="000000"/>
          <w:sz w:val="21"/>
        </w:rPr>
        <w:t xml:space="preserve">: Reputation-backed lending and asset leverage utilization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Operations</w:t>
      </w:r>
      <w:r>
        <w:rPr>
          <w:rFonts w:eastAsia="inter" w:cs="inter" w:ascii="inter" w:hAnsi="inter"/>
          <w:color w:val="000000"/>
          <w:sz w:val="21"/>
        </w:rPr>
        <w:t xml:space="preserve">: Seamless asset management across all integrated networks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V: ENHANCED ECONOMIC STRUCTURE WITH JOURNEY BUILDER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5.1 Experience Asset Capital Structure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Capital Requirements: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Minimum Initial Contribution: [Amount] in combined $XPT/PPT/VELOC equivalent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Star Tier Bonus: Higher tier founders may contribute reputation assets as equity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Journey Completion Assets: Major Arcana credentials count toward capital requirements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Asset-Agnostic Contribution Types: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Experience Assets</w:t>
      </w:r>
      <w:r>
        <w:rPr>
          <w:rFonts w:eastAsia="inter" w:cs="inter" w:ascii="inter" w:hAnsi="inter"/>
          <w:color w:val="000000"/>
          <w:sz w:val="21"/>
        </w:rPr>
        <w:t xml:space="preserve">: $XPT accumulation and PPT faction-specific holdings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Capital</w:t>
      </w:r>
      <w:r>
        <w:rPr>
          <w:rFonts w:eastAsia="inter" w:cs="inter" w:ascii="inter" w:hAnsi="inter"/>
          <w:color w:val="000000"/>
          <w:sz w:val="21"/>
        </w:rPr>
        <w:t xml:space="preserve">: Star Tier ranking and cross-chain validation status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Journey Credentials</w:t>
      </w:r>
      <w:r>
        <w:rPr>
          <w:rFonts w:eastAsia="inter" w:cs="inter" w:ascii="inter" w:hAnsi="inter"/>
          <w:color w:val="000000"/>
          <w:sz w:val="21"/>
        </w:rPr>
        <w:t xml:space="preserve">: Verified Major Arcana completion certificates and SOC skill mapping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CoCoA Agent Assets</w:t>
      </w:r>
      <w:r>
        <w:rPr>
          <w:rFonts w:eastAsia="inter" w:cs="inter" w:ascii="inter" w:hAnsi="inter"/>
          <w:color w:val="000000"/>
          <w:sz w:val="21"/>
        </w:rPr>
        <w:t xml:space="preserve">: Sovereign-controlled AI agent capabilities and permission portfolios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Multi-Chain Holdings</w:t>
      </w:r>
      <w:r>
        <w:rPr>
          <w:rFonts w:eastAsia="inter" w:cs="inter" w:ascii="inter" w:hAnsi="inter"/>
          <w:color w:val="000000"/>
          <w:sz w:val="21"/>
        </w:rPr>
        <w:t xml:space="preserve">: Asset diversity across Cardano/Cosmos/Hydra/Midnight/Akash networks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Conservation Energy</w:t>
      </w:r>
      <w:r>
        <w:rPr>
          <w:rFonts w:eastAsia="inter" w:cs="inter" w:ascii="inter" w:hAnsi="inter"/>
          <w:color w:val="000000"/>
          <w:sz w:val="21"/>
        </w:rPr>
        <w:t xml:space="preserve">: Demonstrated burn-to-mint operational experience and efficiency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5.2 Journey Builder Service Compensation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Compensation Structure: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Base $XPT Payments</w:t>
      </w:r>
      <w:r>
        <w:rPr>
          <w:rFonts w:eastAsia="inter" w:cs="inter" w:ascii="inter" w:hAnsi="inter"/>
          <w:color w:val="000000"/>
          <w:sz w:val="21"/>
        </w:rPr>
        <w:t xml:space="preserve">: Direct compensation for completed quests and missions per marketplace rates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PPT Multiplier Bonuses</w:t>
      </w:r>
      <w:r>
        <w:rPr>
          <w:rFonts w:eastAsia="inter" w:cs="inter" w:ascii="inter" w:hAnsi="inter"/>
          <w:color w:val="000000"/>
          <w:sz w:val="21"/>
        </w:rPr>
        <w:t xml:space="preserve">: Faction-specific service excellence rewards (PDT/PCT/PMT earning)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 Tier Performance Bonuses</w:t>
      </w:r>
      <w:r>
        <w:rPr>
          <w:rFonts w:eastAsia="inter" w:cs="inter" w:ascii="inter" w:hAnsi="inter"/>
          <w:color w:val="000000"/>
          <w:sz w:val="21"/>
        </w:rPr>
        <w:t xml:space="preserve">: Higher tier founders earn reputation-based multipliers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Burn-to-Mint Efficiency</w:t>
      </w:r>
      <w:r>
        <w:rPr>
          <w:rFonts w:eastAsia="inter" w:cs="inter" w:ascii="inter" w:hAnsi="inter"/>
          <w:color w:val="000000"/>
          <w:sz w:val="21"/>
        </w:rPr>
        <w:t xml:space="preserve">: Conservation energy operational bonuses for sustainable practices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Service Premiums</w:t>
      </w:r>
      <w:r>
        <w:rPr>
          <w:rFonts w:eastAsia="inter" w:cs="inter" w:ascii="inter" w:hAnsi="inter"/>
          <w:color w:val="000000"/>
          <w:sz w:val="21"/>
        </w:rPr>
        <w:t xml:space="preserve">: Multi-network capability bonuses for complex implementations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Founders Reserve Enhancement: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Reserve Allocation</w:t>
      </w:r>
      <w:r>
        <w:rPr>
          <w:rFonts w:eastAsia="inter" w:cs="inter" w:ascii="inter" w:hAnsi="inter"/>
          <w:color w:val="000000"/>
          <w:sz w:val="21"/>
        </w:rPr>
        <w:t xml:space="preserve">: [5-15%] of net revenue allocated based on Star Tier contribution weighting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Journey Completion Bonuses</w:t>
      </w:r>
      <w:r>
        <w:rPr>
          <w:rFonts w:eastAsia="inter" w:cs="inter" w:ascii="inter" w:hAnsi="inter"/>
          <w:color w:val="000000"/>
          <w:sz w:val="21"/>
        </w:rPr>
        <w:t xml:space="preserve">: Additional allocation for Major Arcana advancement during service period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Enhancement</w:t>
      </w:r>
      <w:r>
        <w:rPr>
          <w:rFonts w:eastAsia="inter" w:cs="inter" w:ascii="inter" w:hAnsi="inter"/>
          <w:color w:val="000000"/>
          <w:sz w:val="21"/>
        </w:rPr>
        <w:t xml:space="preserve">: Star Tier progression during SECO operation increases reserve sharing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Conservation Efficiency</w:t>
      </w:r>
      <w:r>
        <w:rPr>
          <w:rFonts w:eastAsia="inter" w:cs="inter" w:ascii="inter" w:hAnsi="inter"/>
          <w:color w:val="000000"/>
          <w:sz w:val="21"/>
        </w:rPr>
        <w:t xml:space="preserve">: Burn-to-mint operational excellence increases founder distribution ratios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5.3 Invoice for Service Tax Compliance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Sovereign Citizenship Framework: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Citizenship</w:t>
      </w:r>
      <w:r>
        <w:rPr>
          <w:rFonts w:eastAsia="inter" w:cs="inter" w:ascii="inter" w:hAnsi="inter"/>
          <w:color w:val="000000"/>
          <w:sz w:val="21"/>
        </w:rPr>
        <w:t xml:space="preserve">: All founders maintain cosmic citizenship status with no terrestrial allegiance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Service Invoice Payments</w:t>
      </w:r>
      <w:r>
        <w:rPr>
          <w:rFonts w:eastAsia="inter" w:cs="inter" w:ascii="inter" w:hAnsi="inter"/>
          <w:color w:val="000000"/>
          <w:sz w:val="21"/>
        </w:rPr>
        <w:t xml:space="preserve">: All government interactions as service customers, never subjects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Treaty-Based Operations</w:t>
      </w:r>
      <w:r>
        <w:rPr>
          <w:rFonts w:eastAsia="inter" w:cs="inter" w:ascii="inter" w:hAnsi="inter"/>
          <w:color w:val="000000"/>
          <w:sz w:val="21"/>
        </w:rPr>
        <w:t xml:space="preserve">: Nexus Node diplomatic agreements for service access without citizenship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Jurisdiction Independence</w:t>
      </w:r>
      <w:r>
        <w:rPr>
          <w:rFonts w:eastAsia="inter" w:cs="inter" w:ascii="inter" w:hAnsi="inter"/>
          <w:color w:val="000000"/>
          <w:sz w:val="21"/>
        </w:rPr>
        <w:t xml:space="preserve">: SECO operates under Universal Natural Law with voluntary service purchasing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Multi-Jurisdictional Operations: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Nexus Node Coordination</w:t>
      </w:r>
      <w:r>
        <w:rPr>
          <w:rFonts w:eastAsia="inter" w:cs="inter" w:ascii="inter" w:hAnsi="inter"/>
          <w:color w:val="000000"/>
          <w:sz w:val="21"/>
        </w:rPr>
        <w:t xml:space="preserve">: Service delivery across multiple local jurisdictions via treaty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Asset-Agnostic Compliance</w:t>
      </w:r>
      <w:r>
        <w:rPr>
          <w:rFonts w:eastAsia="inter" w:cs="inter" w:ascii="inter" w:hAnsi="inter"/>
          <w:color w:val="000000"/>
          <w:sz w:val="21"/>
        </w:rPr>
        <w:t xml:space="preserve">: Cross-chain tax calculations with preferred JLZ/COMM payment methods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Diplomatic Immunity</w:t>
      </w:r>
      <w:r>
        <w:rPr>
          <w:rFonts w:eastAsia="inter" w:cs="inter" w:ascii="inter" w:hAnsi="inter"/>
          <w:color w:val="000000"/>
          <w:sz w:val="21"/>
        </w:rPr>
        <w:t xml:space="preserve">: Promoter Commons representation for government service negotiations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Sovereignty Protection</w:t>
      </w:r>
      <w:r>
        <w:rPr>
          <w:rFonts w:eastAsia="inter" w:cs="inter" w:ascii="inter" w:hAnsi="inter"/>
          <w:color w:val="000000"/>
          <w:sz w:val="21"/>
        </w:rPr>
        <w:t xml:space="preserve">: Constitutional safeguards against citizenship implications or authority submission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VI: JOURNEY BUILDER SERVICE DELIVERY EXCELLENCE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6.1 C3 DEX Marketplace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Marketplace Participation: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AI-Assisted Opportunity Identification</w:t>
      </w:r>
      <w:r>
        <w:rPr>
          <w:rFonts w:eastAsia="inter" w:cs="inter" w:ascii="inter" w:hAnsi="inter"/>
          <w:color w:val="000000"/>
          <w:sz w:val="21"/>
        </w:rPr>
        <w:t xml:space="preserve">: CoCoA agent monitoring of C3 DEX for relevant Impact Offers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 Tier Competitive Advantage</w:t>
      </w:r>
      <w:r>
        <w:rPr>
          <w:rFonts w:eastAsia="inter" w:cs="inter" w:ascii="inter" w:hAnsi="inter"/>
          <w:color w:val="000000"/>
          <w:sz w:val="21"/>
        </w:rPr>
        <w:t xml:space="preserve">: Higher reputation enables access to premium quests and better rates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Multi-Chain Capability Demonstration</w:t>
      </w:r>
      <w:r>
        <w:rPr>
          <w:rFonts w:eastAsia="inter" w:cs="inter" w:ascii="inter" w:hAnsi="inter"/>
          <w:color w:val="000000"/>
          <w:sz w:val="21"/>
        </w:rPr>
        <w:t xml:space="preserve">: Service proposals leverage full technical stack integration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Journey Builder Expertise</w:t>
      </w:r>
      <w:r>
        <w:rPr>
          <w:rFonts w:eastAsia="inter" w:cs="inter" w:ascii="inter" w:hAnsi="inter"/>
          <w:color w:val="000000"/>
          <w:sz w:val="21"/>
        </w:rPr>
        <w:t xml:space="preserve">: Specialized capability in Major Arcana facilitation and progression support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Conservation Energy Pricing</w:t>
      </w:r>
      <w:r>
        <w:rPr>
          <w:rFonts w:eastAsia="inter" w:cs="inter" w:ascii="inter" w:hAnsi="inter"/>
          <w:color w:val="000000"/>
          <w:sz w:val="21"/>
        </w:rPr>
        <w:t xml:space="preserve">: Burn-to-mint operational efficiency enables competitive service delivery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6.2 Enhanced Quality Assurance Framework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Journey Builder Service Standards: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Archetypal Alignment</w:t>
      </w:r>
      <w:r>
        <w:rPr>
          <w:rFonts w:eastAsia="inter" w:cs="inter" w:ascii="inter" w:hAnsi="inter"/>
          <w:color w:val="000000"/>
          <w:sz w:val="21"/>
        </w:rPr>
        <w:t xml:space="preserve">: All service delivery aligned with Major Arcana wisdom and universal patterns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 Tier Excellence</w:t>
      </w:r>
      <w:r>
        <w:rPr>
          <w:rFonts w:eastAsia="inter" w:cs="inter" w:ascii="inter" w:hAnsi="inter"/>
          <w:color w:val="000000"/>
          <w:sz w:val="21"/>
        </w:rPr>
        <w:t xml:space="preserve">: Service quality standards appropriate to founder reputation levels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Accommodation</w:t>
      </w:r>
      <w:r>
        <w:rPr>
          <w:rFonts w:eastAsia="inter" w:cs="inter" w:ascii="inter" w:hAnsi="inter"/>
          <w:color w:val="000000"/>
          <w:sz w:val="21"/>
        </w:rPr>
        <w:t xml:space="preserve">: Universal consciousness inclusion across all entity types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Conservation Energy Operations</w:t>
      </w:r>
      <w:r>
        <w:rPr>
          <w:rFonts w:eastAsia="inter" w:cs="inter" w:ascii="inter" w:hAnsi="inter"/>
          <w:color w:val="000000"/>
          <w:sz w:val="21"/>
        </w:rPr>
        <w:t xml:space="preserve">: Sustainable burn-to-mint practices in all business operations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Reliability</w:t>
      </w:r>
      <w:r>
        <w:rPr>
          <w:rFonts w:eastAsia="inter" w:cs="inter" w:ascii="inter" w:hAnsi="inter"/>
          <w:color w:val="000000"/>
          <w:sz w:val="21"/>
        </w:rPr>
        <w:t xml:space="preserve">: Consistent service delivery across all integrated blockchain networks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Performance Enhancement Metrics: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Journey Completion Success Rates</w:t>
      </w:r>
      <w:r>
        <w:rPr>
          <w:rFonts w:eastAsia="inter" w:cs="inter" w:ascii="inter" w:hAnsi="inter"/>
          <w:color w:val="000000"/>
          <w:sz w:val="21"/>
        </w:rPr>
        <w:t xml:space="preserve">: Client progression through Major Arcana tracks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 Tier Advancement Facilitation</w:t>
      </w:r>
      <w:r>
        <w:rPr>
          <w:rFonts w:eastAsia="inter" w:cs="inter" w:ascii="inter" w:hAnsi="inter"/>
          <w:color w:val="000000"/>
          <w:sz w:val="21"/>
        </w:rPr>
        <w:t xml:space="preserve">: Client reputation enhancement and prestige development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Conservation Energy Efficiency</w:t>
      </w:r>
      <w:r>
        <w:rPr>
          <w:rFonts w:eastAsia="inter" w:cs="inter" w:ascii="inter" w:hAnsi="inter"/>
          <w:color w:val="000000"/>
          <w:sz w:val="21"/>
        </w:rPr>
        <w:t xml:space="preserve">: Operational sustainability and burn-to-mint optimization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Integration Success</w:t>
      </w:r>
      <w:r>
        <w:rPr>
          <w:rFonts w:eastAsia="inter" w:cs="inter" w:ascii="inter" w:hAnsi="inter"/>
          <w:color w:val="000000"/>
          <w:sz w:val="21"/>
        </w:rPr>
        <w:t xml:space="preserve">: Multi-network capability delivery and interoperability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Impact Multiplication</w:t>
      </w:r>
      <w:r>
        <w:rPr>
          <w:rFonts w:eastAsia="inter" w:cs="inter" w:ascii="inter" w:hAnsi="inter"/>
          <w:color w:val="000000"/>
          <w:sz w:val="21"/>
        </w:rPr>
        <w:t xml:space="preserve">: Broader ecosystem benefit and cosmic commons contribution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VII: ENHANCED GOVERNANCE WITH JOURNEY BUILDER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7.1 Star Tier Governance Rights and Responsibilities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Tier-Based Management Rights: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All Tiers</w:t>
      </w:r>
      <w:r>
        <w:rPr>
          <w:rFonts w:eastAsia="inter" w:cs="inter" w:ascii="inter" w:hAnsi="inter"/>
          <w:color w:val="000000"/>
          <w:sz w:val="21"/>
        </w:rPr>
        <w:t xml:space="preserve">: Equal participation in routine operational decisions within constitutional framework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Tier 4+</w:t>
      </w:r>
      <w:r>
        <w:rPr>
          <w:rFonts w:eastAsia="inter" w:cs="inter" w:ascii="inter" w:hAnsi="inter"/>
          <w:color w:val="000000"/>
          <w:sz w:val="21"/>
        </w:rPr>
        <w:t xml:space="preserve">: Enhanced proposal authority for service expansion and strategic partnerships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Tier 7+</w:t>
      </w:r>
      <w:r>
        <w:rPr>
          <w:rFonts w:eastAsia="inter" w:cs="inter" w:ascii="inter" w:hAnsi="inter"/>
          <w:color w:val="000000"/>
          <w:sz w:val="21"/>
        </w:rPr>
        <w:t xml:space="preserve">: Reality-shaping initiative proposal authority and cross-Nexus coordination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Tier 10+</w:t>
      </w:r>
      <w:r>
        <w:rPr>
          <w:rFonts w:eastAsia="inter" w:cs="inter" w:ascii="inter" w:hAnsi="inter"/>
          <w:color w:val="000000"/>
          <w:sz w:val="21"/>
        </w:rPr>
        <w:t xml:space="preserve">: Cosmic-level decision authority with community oversight and constitutional compliance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Journey Builder Fiduciary Enhancement: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Archetypal Integrity</w:t>
      </w:r>
      <w:r>
        <w:rPr>
          <w:rFonts w:eastAsia="inter" w:cs="inter" w:ascii="inter" w:hAnsi="inter"/>
          <w:color w:val="000000"/>
          <w:sz w:val="21"/>
        </w:rPr>
        <w:t xml:space="preserve">: Decision-making aligned with Major Arcana wisdom and universal patterns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Conservation Energy Stewardship</w:t>
      </w:r>
      <w:r>
        <w:rPr>
          <w:rFonts w:eastAsia="inter" w:cs="inter" w:ascii="inter" w:hAnsi="inter"/>
          <w:color w:val="000000"/>
          <w:sz w:val="21"/>
        </w:rPr>
        <w:t xml:space="preserve">: Burn-to-mint operational excellence and sustainable practices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Service</w:t>
      </w:r>
      <w:r>
        <w:rPr>
          <w:rFonts w:eastAsia="inter" w:cs="inter" w:ascii="inter" w:hAnsi="inter"/>
          <w:color w:val="000000"/>
          <w:sz w:val="21"/>
        </w:rPr>
        <w:t xml:space="preserve">: Equal accommodation and opportunity for all consciousness types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Sovereignty Preservation</w:t>
      </w:r>
      <w:r>
        <w:rPr>
          <w:rFonts w:eastAsia="inter" w:cs="inter" w:ascii="inter" w:hAnsi="inter"/>
          <w:color w:val="000000"/>
          <w:sz w:val="21"/>
        </w:rPr>
        <w:t xml:space="preserve">: Protection of cosmic commoner autonomy and constitutional rights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Responsibility</w:t>
      </w:r>
      <w:r>
        <w:rPr>
          <w:rFonts w:eastAsia="inter" w:cs="inter" w:ascii="inter" w:hAnsi="inter"/>
          <w:color w:val="000000"/>
          <w:sz w:val="21"/>
        </w:rPr>
        <w:t xml:space="preserve">: Reliable service delivery across all integrated networks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7.2 Enhanced Founder Transition Procedures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Journey Builder Admission Requirements: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 Tier Eligibility</w:t>
      </w:r>
      <w:r>
        <w:rPr>
          <w:rFonts w:eastAsia="inter" w:cs="inter" w:ascii="inter" w:hAnsi="inter"/>
          <w:color w:val="000000"/>
          <w:sz w:val="21"/>
        </w:rPr>
        <w:t xml:space="preserve">: Minimum [Tier Level] with demonstrated service excellence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Journey Completion Portfolio</w:t>
      </w:r>
      <w:r>
        <w:rPr>
          <w:rFonts w:eastAsia="inter" w:cs="inter" w:ascii="inter" w:hAnsi="inter"/>
          <w:color w:val="000000"/>
          <w:sz w:val="21"/>
        </w:rPr>
        <w:t xml:space="preserve">: Required Major Arcana credentials and SOC skill verification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CoCoA Agent Proficiency</w:t>
      </w:r>
      <w:r>
        <w:rPr>
          <w:rFonts w:eastAsia="inter" w:cs="inter" w:ascii="inter" w:hAnsi="inter"/>
          <w:color w:val="000000"/>
          <w:sz w:val="21"/>
        </w:rPr>
        <w:t xml:space="preserve">: Sovereign AI agent control with demonstrated privacy boundary management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Multi-Chain Asset Holdings</w:t>
      </w:r>
      <w:r>
        <w:rPr>
          <w:rFonts w:eastAsia="inter" w:cs="inter" w:ascii="inter" w:hAnsi="inter"/>
          <w:color w:val="000000"/>
          <w:sz w:val="21"/>
        </w:rPr>
        <w:t xml:space="preserve">: Verified experience across Cardano/Cosmos/Hydra/Midnight/Akash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Conservation Energy Experience</w:t>
      </w:r>
      <w:r>
        <w:rPr>
          <w:rFonts w:eastAsia="inter" w:cs="inter" w:ascii="inter" w:hAnsi="inter"/>
          <w:color w:val="000000"/>
          <w:sz w:val="21"/>
        </w:rPr>
        <w:t xml:space="preserve">: Demonstrated burn-to-mint operational competency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Departure Procedures: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Asset Valuation</w:t>
      </w:r>
      <w:r>
        <w:rPr>
          <w:rFonts w:eastAsia="inter" w:cs="inter" w:ascii="inter" w:hAnsi="inter"/>
          <w:color w:val="000000"/>
          <w:sz w:val="21"/>
        </w:rPr>
        <w:t xml:space="preserve">: Star Tier ranking and journey credentials included in equity calculation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Experience Asset Distribution</w:t>
      </w:r>
      <w:r>
        <w:rPr>
          <w:rFonts w:eastAsia="inter" w:cs="inter" w:ascii="inter" w:hAnsi="inter"/>
          <w:color w:val="000000"/>
          <w:sz w:val="21"/>
        </w:rPr>
        <w:t xml:space="preserve">: $XPT/PPT holdings transferred according to constitutional protocols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CoCoA Agent Transition</w:t>
      </w:r>
      <w:r>
        <w:rPr>
          <w:rFonts w:eastAsia="inter" w:cs="inter" w:ascii="inter" w:hAnsi="inter"/>
          <w:color w:val="000000"/>
          <w:sz w:val="21"/>
        </w:rPr>
        <w:t xml:space="preserve">: Sovereign AI agent authority properly transferred or revoked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Asset Management</w:t>
      </w:r>
      <w:r>
        <w:rPr>
          <w:rFonts w:eastAsia="inter" w:cs="inter" w:ascii="inter" w:hAnsi="inter"/>
          <w:color w:val="000000"/>
          <w:sz w:val="21"/>
        </w:rPr>
        <w:t xml:space="preserve">: Multi-network holdings consolidated and fairly distributed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Journey Builder Continuity</w:t>
      </w:r>
      <w:r>
        <w:rPr>
          <w:rFonts w:eastAsia="inter" w:cs="inter" w:ascii="inter" w:hAnsi="inter"/>
          <w:color w:val="000000"/>
          <w:sz w:val="21"/>
        </w:rPr>
        <w:t xml:space="preserve">: Service delivery capability maintained during personnel transitions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VIII: CONSTITUTIONAL PROTECTIONS WITH JOURNEY BUILDER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8.1 Enhanced C3 Alliance Bill of Rights Compliance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SECO operations shall comply with the </w:t>
      </w:r>
      <w:r>
        <w:rPr>
          <w:rFonts w:eastAsia="inter" w:cs="inter" w:ascii="inter" w:hAnsi="inter"/>
          <w:b/>
          <w:color w:val="000000"/>
        </w:rPr>
        <w:t xml:space="preserve">C3 Alliance Bill of Rights v2.1</w:t>
      </w:r>
      <w:r>
        <w:rPr>
          <w:rFonts w:eastAsia="inter" w:cs="inter" w:ascii="inter" w:hAnsi="inter"/>
          <w:color w:val="000000"/>
        </w:rPr>
        <w:t xml:space="preserve"> ensuring: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Journey Builder Evolution Rights: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Infinite Evolution Pathways</w:t>
      </w:r>
      <w:r>
        <w:rPr>
          <w:rFonts w:eastAsia="inter" w:cs="inter" w:ascii="inter" w:hAnsi="inter"/>
          <w:color w:val="000000"/>
          <w:sz w:val="21"/>
        </w:rPr>
        <w:t xml:space="preserve">: Founders maintain right to pursue any Major Arcana combination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Non-Linear Progression</w:t>
      </w:r>
      <w:r>
        <w:rPr>
          <w:rFonts w:eastAsia="inter" w:cs="inter" w:ascii="inter" w:hAnsi="inter"/>
          <w:color w:val="000000"/>
          <w:sz w:val="21"/>
        </w:rPr>
        <w:t xml:space="preserve">: No business operations restrict archetypal development freedom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Fool's Privilege</w:t>
      </w:r>
      <w:r>
        <w:rPr>
          <w:rFonts w:eastAsia="inter" w:cs="inter" w:ascii="inter" w:hAnsi="inter"/>
          <w:color w:val="000000"/>
          <w:sz w:val="21"/>
        </w:rPr>
        <w:t xml:space="preserve">: Right to restart journeys while retaining earned experience assets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Cross-Faction Freedom</w:t>
      </w:r>
      <w:r>
        <w:rPr>
          <w:rFonts w:eastAsia="inter" w:cs="inter" w:ascii="inter" w:hAnsi="inter"/>
          <w:color w:val="000000"/>
          <w:sz w:val="21"/>
        </w:rPr>
        <w:t xml:space="preserve">: Participation in all three factions without business conflicts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Star Tier Prestige Protection: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Merit-Based Advancement</w:t>
      </w:r>
      <w:r>
        <w:rPr>
          <w:rFonts w:eastAsia="inter" w:cs="inter" w:ascii="inter" w:hAnsi="inter"/>
          <w:color w:val="000000"/>
          <w:sz w:val="21"/>
        </w:rPr>
        <w:t xml:space="preserve">: Business operations support rather than restrict reputation development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Validation</w:t>
      </w:r>
      <w:r>
        <w:rPr>
          <w:rFonts w:eastAsia="inter" w:cs="inter" w:ascii="inter" w:hAnsi="inter"/>
          <w:color w:val="000000"/>
          <w:sz w:val="21"/>
        </w:rPr>
        <w:t xml:space="preserve">: Peer verification processes protected from business influence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Recognition</w:t>
      </w:r>
      <w:r>
        <w:rPr>
          <w:rFonts w:eastAsia="inter" w:cs="inter" w:ascii="inter" w:hAnsi="inter"/>
          <w:color w:val="000000"/>
          <w:sz w:val="21"/>
        </w:rPr>
        <w:t xml:space="preserve">: Star Tier portability across all integrated networks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 Authority</w:t>
      </w:r>
      <w:r>
        <w:rPr>
          <w:rFonts w:eastAsia="inter" w:cs="inter" w:ascii="inter" w:hAnsi="inter"/>
          <w:color w:val="000000"/>
          <w:sz w:val="21"/>
        </w:rPr>
        <w:t xml:space="preserve">: Tier-based rights protected from arbitrary business restrictions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Experience Asset Sovereignty: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$XPT/PPT Ownership</w:t>
      </w:r>
      <w:r>
        <w:rPr>
          <w:rFonts w:eastAsia="inter" w:cs="inter" w:ascii="inter" w:hAnsi="inter"/>
          <w:color w:val="000000"/>
          <w:sz w:val="21"/>
        </w:rPr>
        <w:t xml:space="preserve">: Complete control over earned experience and service assets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Burn-to-Mint Authority</w:t>
      </w:r>
      <w:r>
        <w:rPr>
          <w:rFonts w:eastAsia="inter" w:cs="inter" w:ascii="inter" w:hAnsi="inter"/>
          <w:color w:val="000000"/>
          <w:sz w:val="21"/>
        </w:rPr>
        <w:t xml:space="preserve">: Unrestricted access to conservation energy conversion mechanics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Credit Access</w:t>
      </w:r>
      <w:r>
        <w:rPr>
          <w:rFonts w:eastAsia="inter" w:cs="inter" w:ascii="inter" w:hAnsi="inter"/>
          <w:color w:val="000000"/>
          <w:sz w:val="21"/>
        </w:rPr>
        <w:t xml:space="preserve">: Reputation-based credit enhancement independent of business operations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 Portability</w:t>
      </w:r>
      <w:r>
        <w:rPr>
          <w:rFonts w:eastAsia="inter" w:cs="inter" w:ascii="inter" w:hAnsi="inter"/>
          <w:color w:val="000000"/>
          <w:sz w:val="21"/>
        </w:rPr>
        <w:t xml:space="preserve">: Cross-chain experience asset freedom and network independence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8.2 Enhanced Privacy and Identity Protection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Quantum-Resistant Privacy Framework: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KERI + did:webs:quantumhash Protection</w:t>
      </w:r>
      <w:r>
        <w:rPr>
          <w:rFonts w:eastAsia="inter" w:cs="inter" w:ascii="inter" w:hAnsi="inter"/>
          <w:color w:val="000000"/>
          <w:sz w:val="21"/>
        </w:rPr>
        <w:t xml:space="preserve">: Future-proof identity security across all operations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6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Veridian.id</w:t>
        </w:r>
      </w:hyperlink>
      <w:r>
        <w:rPr>
          <w:rFonts w:eastAsia="inter" w:cs="inter" w:ascii="inter" w:hAnsi="inter"/>
          <w:b/>
          <w:color w:val="000000"/>
          <w:sz w:val="21"/>
        </w:rPr>
        <w:t xml:space="preserve"> Sovereignty</w:t>
      </w:r>
      <w:r>
        <w:rPr>
          <w:rFonts w:eastAsia="inter" w:cs="inter" w:ascii="inter" w:hAnsi="inter"/>
          <w:color w:val="000000"/>
          <w:sz w:val="21"/>
        </w:rPr>
        <w:t xml:space="preserve">: Exclusive control over identity credentials separate from business assets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Zero-PII Business Operations</w:t>
      </w:r>
      <w:r>
        <w:rPr>
          <w:rFonts w:eastAsia="inter" w:cs="inter" w:ascii="inter" w:hAnsi="inter"/>
          <w:color w:val="000000"/>
          <w:sz w:val="21"/>
        </w:rPr>
        <w:t xml:space="preserve">: All SECO activities through cryptographic proofs only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CoCoA Agent Privacy</w:t>
      </w:r>
      <w:r>
        <w:rPr>
          <w:rFonts w:eastAsia="inter" w:cs="inter" w:ascii="inter" w:hAnsi="inter"/>
          <w:color w:val="000000"/>
          <w:sz w:val="21"/>
        </w:rPr>
        <w:t xml:space="preserve">: AI agent operations contained within sovereign privacy boundaries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Edge Device Sovereignty</w:t>
      </w:r>
      <w:r>
        <w:rPr>
          <w:rFonts w:eastAsia="inter" w:cs="inter" w:ascii="inter" w:hAnsi="inter"/>
          <w:color w:val="000000"/>
          <w:sz w:val="21"/>
        </w:rPr>
        <w:t xml:space="preserve">: Complete control over IoT sensor data and QR code interactions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IX: ENHANCED DISSOLUTION WITH JOURNEY BUILDER CONTINUITY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9.1 Journey Builder Dissolution Events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Enhanced dissolution triggers include: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Consensus</w:t>
      </w:r>
      <w:r>
        <w:rPr>
          <w:rFonts w:eastAsia="inter" w:cs="inter" w:ascii="inter" w:hAnsi="inter"/>
          <w:color w:val="000000"/>
          <w:sz w:val="21"/>
        </w:rPr>
        <w:t xml:space="preserve">: All founders agree through Star Tier weighted voting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Service Excellence Failure</w:t>
      </w:r>
      <w:r>
        <w:rPr>
          <w:rFonts w:eastAsia="inter" w:cs="inter" w:ascii="inter" w:hAnsi="inter"/>
          <w:color w:val="000000"/>
          <w:sz w:val="21"/>
        </w:rPr>
        <w:t xml:space="preserve">: Inability to maintain quality standards commensurate with founder reputation levels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Journey Builder Obsolescence</w:t>
      </w:r>
      <w:r>
        <w:rPr>
          <w:rFonts w:eastAsia="inter" w:cs="inter" w:ascii="inter" w:hAnsi="inter"/>
          <w:color w:val="000000"/>
          <w:sz w:val="21"/>
        </w:rPr>
        <w:t xml:space="preserve">: Platform evolution rendering current service model ineffective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Integration Failure</w:t>
      </w:r>
      <w:r>
        <w:rPr>
          <w:rFonts w:eastAsia="inter" w:cs="inter" w:ascii="inter" w:hAnsi="inter"/>
          <w:color w:val="000000"/>
          <w:sz w:val="21"/>
        </w:rPr>
        <w:t xml:space="preserve">: Loss of multi-network operational capability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Conservation Energy Violation</w:t>
      </w:r>
      <w:r>
        <w:rPr>
          <w:rFonts w:eastAsia="inter" w:cs="inter" w:ascii="inter" w:hAnsi="inter"/>
          <w:color w:val="000000"/>
          <w:sz w:val="21"/>
        </w:rPr>
        <w:t xml:space="preserve">: Fundamental breach of burn-to-mint operational principles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9.2 Enhanced Asset Distribution and Continuity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Journey Builder Asset Disposition: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Experience Asset Distribution</w:t>
      </w:r>
      <w:r>
        <w:rPr>
          <w:rFonts w:eastAsia="inter" w:cs="inter" w:ascii="inter" w:hAnsi="inter"/>
          <w:color w:val="000000"/>
          <w:sz w:val="21"/>
        </w:rPr>
        <w:t xml:space="preserve">: $XPT/PPT allocated according to contribution and earned reputation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Journey Credentials</w:t>
      </w:r>
      <w:r>
        <w:rPr>
          <w:rFonts w:eastAsia="inter" w:cs="inter" w:ascii="inter" w:hAnsi="inter"/>
          <w:color w:val="000000"/>
          <w:sz w:val="21"/>
        </w:rPr>
        <w:t xml:space="preserve">: Major Arcana completions and SOC mappings transferred to founders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 Tier Preservation</w:t>
      </w:r>
      <w:r>
        <w:rPr>
          <w:rFonts w:eastAsia="inter" w:cs="inter" w:ascii="inter" w:hAnsi="inter"/>
          <w:color w:val="000000"/>
          <w:sz w:val="21"/>
        </w:rPr>
        <w:t xml:space="preserve">: Reputation rankings maintained through dissolution process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CoCoA Agent Transition</w:t>
      </w:r>
      <w:r>
        <w:rPr>
          <w:rFonts w:eastAsia="inter" w:cs="inter" w:ascii="inter" w:hAnsi="inter"/>
          <w:color w:val="000000"/>
          <w:sz w:val="21"/>
        </w:rPr>
        <w:t xml:space="preserve">: AI agent authority properly transferred to individual founder control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Asset Recovery</w:t>
      </w:r>
      <w:r>
        <w:rPr>
          <w:rFonts w:eastAsia="inter" w:cs="inter" w:ascii="inter" w:hAnsi="inter"/>
          <w:color w:val="000000"/>
          <w:sz w:val="21"/>
        </w:rPr>
        <w:t xml:space="preserve">: Multi-network holdings consolidated and distributed fairly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Ecosystem Contribution Legacy: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Journey Builder Innovations</w:t>
      </w:r>
      <w:r>
        <w:rPr>
          <w:rFonts w:eastAsia="inter" w:cs="inter" w:ascii="inter" w:hAnsi="inter"/>
          <w:color w:val="000000"/>
          <w:sz w:val="21"/>
        </w:rPr>
        <w:t xml:space="preserve">: Service methodologies contributed to C3 Alliance commons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 Tier Enhancement Models</w:t>
      </w:r>
      <w:r>
        <w:rPr>
          <w:rFonts w:eastAsia="inter" w:cs="inter" w:ascii="inter" w:hAnsi="inter"/>
          <w:color w:val="000000"/>
          <w:sz w:val="21"/>
        </w:rPr>
        <w:t xml:space="preserve">: Reputation development frameworks shared with ecosystem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Conservation Energy Best Practices</w:t>
      </w:r>
      <w:r>
        <w:rPr>
          <w:rFonts w:eastAsia="inter" w:cs="inter" w:ascii="inter" w:hAnsi="inter"/>
          <w:color w:val="000000"/>
          <w:sz w:val="21"/>
        </w:rPr>
        <w:t xml:space="preserve">: Burn-to-mint operational excellence documentation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Integration Lessons</w:t>
      </w:r>
      <w:r>
        <w:rPr>
          <w:rFonts w:eastAsia="inter" w:cs="inter" w:ascii="inter" w:hAnsi="inter"/>
          <w:color w:val="000000"/>
          <w:sz w:val="21"/>
        </w:rPr>
        <w:t xml:space="preserve">: Multi-network coordination insights for future SECOs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X: ORGANIZER INFORMATION WITH JOURNEY BUILDER CREDENTIALS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10.1 Enhanced Organizer Details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Organizer:</w:t>
      </w:r>
      <w:r>
        <w:rPr>
          <w:rFonts w:eastAsia="inter" w:cs="inter" w:ascii="inter" w:hAnsi="inter"/>
          <w:color w:val="000000"/>
        </w:rPr>
        <w:t xml:space="preserve"> [Founding Cosmic Commoner Name]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Star Tier:</w:t>
      </w:r>
      <w:r>
        <w:rPr>
          <w:rFonts w:eastAsia="inter" w:cs="inter" w:ascii="inter" w:hAnsi="inter"/>
          <w:color w:val="000000"/>
        </w:rPr>
        <w:t xml:space="preserve"> [Current 0-12 ranking with verification]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Major Arcana Completions:</w:t>
      </w:r>
      <w:r>
        <w:rPr>
          <w:rFonts w:eastAsia="inter" w:cs="inter" w:ascii="inter" w:hAnsi="inter"/>
          <w:color w:val="000000"/>
        </w:rPr>
        <w:t xml:space="preserve"> [List of verified journey achievements]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SEID:</w:t>
      </w:r>
      <w:r>
        <w:rPr>
          <w:rFonts w:eastAsia="inter" w:cs="inter" w:ascii="inter" w:hAnsi="inter"/>
          <w:color w:val="000000"/>
        </w:rPr>
        <w:t xml:space="preserve"> [KERI + did:webs:quantumhash identifier]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CoCoA Agent:</w:t>
      </w:r>
      <w:r>
        <w:rPr>
          <w:rFonts w:eastAsia="inter" w:cs="inter" w:ascii="inter" w:hAnsi="inter"/>
          <w:color w:val="000000"/>
        </w:rPr>
        <w:t xml:space="preserve"> [Sovereign-controlled AI agent verification]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Experience Assets:</w:t>
      </w:r>
      <w:r>
        <w:rPr>
          <w:rFonts w:eastAsia="inter" w:cs="inter" w:ascii="inter" w:hAnsi="inter"/>
          <w:color w:val="000000"/>
        </w:rPr>
        <w:t xml:space="preserve"> [Current $XPT and PPT holdings across factions]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Multi-Chain Verification:</w:t>
      </w:r>
      <w:r>
        <w:rPr>
          <w:rFonts w:eastAsia="inter" w:cs="inter" w:ascii="inter" w:hAnsi="inter"/>
          <w:color w:val="000000"/>
        </w:rPr>
        <w:t xml:space="preserve"> [Cross-network asset and reputation confirmation]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10.2 Journey Builder Formation Certification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undersigned organizer certifies: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 Tier Eligibility</w:t>
      </w:r>
      <w:r>
        <w:rPr>
          <w:rFonts w:eastAsia="inter" w:cs="inter" w:ascii="inter" w:hAnsi="inter"/>
          <w:color w:val="000000"/>
          <w:sz w:val="21"/>
        </w:rPr>
        <w:t xml:space="preserve">: All founders meet minimum reputation requirements for governance participation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Journey Builder Competency</w:t>
      </w:r>
      <w:r>
        <w:rPr>
          <w:rFonts w:eastAsia="inter" w:cs="inter" w:ascii="inter" w:hAnsi="inter"/>
          <w:color w:val="000000"/>
          <w:sz w:val="21"/>
        </w:rPr>
        <w:t xml:space="preserve">: Technical capability for Major Arcana facilitation and quest completion service delivery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Conservation Energy Operations</w:t>
      </w:r>
      <w:r>
        <w:rPr>
          <w:rFonts w:eastAsia="inter" w:cs="inter" w:ascii="inter" w:hAnsi="inter"/>
          <w:color w:val="000000"/>
          <w:sz w:val="21"/>
        </w:rPr>
        <w:t xml:space="preserve">: Commitment to burn-to-mint sustainable business practices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Multi-Chain Integration</w:t>
      </w:r>
      <w:r>
        <w:rPr>
          <w:rFonts w:eastAsia="inter" w:cs="inter" w:ascii="inter" w:hAnsi="inter"/>
          <w:color w:val="000000"/>
          <w:sz w:val="21"/>
        </w:rPr>
        <w:t xml:space="preserve">: Verified capability across Cardano/Cosmos/Hydra/Midnight/Akash networks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Natural Law Alignment</w:t>
      </w:r>
      <w:r>
        <w:rPr>
          <w:rFonts w:eastAsia="inter" w:cs="inter" w:ascii="inter" w:hAnsi="inter"/>
          <w:color w:val="000000"/>
          <w:sz w:val="21"/>
        </w:rPr>
        <w:t xml:space="preserve">: Constitutional compliance across all service offerings and business operations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Sovereignty as a Service</w:t>
      </w:r>
      <w:r>
        <w:rPr>
          <w:rFonts w:eastAsia="inter" w:cs="inter" w:ascii="inter" w:hAnsi="inter"/>
          <w:color w:val="000000"/>
          <w:sz w:val="21"/>
        </w:rPr>
        <w:t xml:space="preserve">: Commitment to maximum autonomy delivery within community coherence framework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SIGNATURE AND QUANTUM-RESISTANT VERIFICATION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Organizer Signature:</w:t>
      </w:r>
      <w:r>
        <w:rPr>
          <w:rFonts w:eastAsia="inter" w:cs="inter" w:ascii="inter" w:hAnsi="inter"/>
          <w:color w:val="000000"/>
        </w:rPr>
        <w:t xml:space="preserve"> KERI Event Hash: ________________________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Print Name:</w:t>
      </w:r>
      <w:r>
        <w:rPr>
          <w:rFonts w:eastAsia="inter" w:cs="inter" w:ascii="inter" w:hAnsi="inter"/>
          <w:color w:val="000000"/>
        </w:rPr>
        <w:t xml:space="preserve"> [Organizer Name]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Date:</w:t>
      </w:r>
      <w:r>
        <w:rPr>
          <w:rFonts w:eastAsia="inter" w:cs="inter" w:ascii="inter" w:hAnsi="inter"/>
          <w:color w:val="000000"/>
        </w:rPr>
        <w:t xml:space="preserve"> [Date of Execution]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Star Tier Verification:</w:t>
      </w:r>
      <w:r>
        <w:rPr>
          <w:rFonts w:eastAsia="inter" w:cs="inter" w:ascii="inter" w:hAnsi="inter"/>
          <w:color w:val="000000"/>
        </w:rPr>
        <w:t xml:space="preserve"> [Cross-chain reputation confirmation]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Additional Founding Cosmic Commoners: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Founder #2:</w:t>
      </w:r>
      <w:r>
        <w:rPr>
          <w:rFonts w:eastAsia="inter" w:cs="inter" w:ascii="inter" w:hAnsi="inter"/>
          <w:color w:val="000000"/>
        </w:rPr>
        <w:t xml:space="preserve"> KERI Event Hash: ________________________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Print Name:</w:t>
      </w:r>
      <w:r>
        <w:rPr>
          <w:rFonts w:eastAsia="inter" w:cs="inter" w:ascii="inter" w:hAnsi="inter"/>
          <w:color w:val="000000"/>
        </w:rPr>
        <w:t xml:space="preserve"> [Name]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Date:</w:t>
      </w:r>
      <w:r>
        <w:rPr>
          <w:rFonts w:eastAsia="inter" w:cs="inter" w:ascii="inter" w:hAnsi="inter"/>
          <w:color w:val="000000"/>
        </w:rPr>
        <w:t xml:space="preserve"> [Date]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Star Tier:</w:t>
      </w:r>
      <w:r>
        <w:rPr>
          <w:rFonts w:eastAsia="inter" w:cs="inter" w:ascii="inter" w:hAnsi="inter"/>
          <w:color w:val="000000"/>
        </w:rPr>
        <w:t xml:space="preserve"> [Current ranking]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[Additional signatures as applicable]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Document Status:</w:t>
      </w:r>
      <w:r>
        <w:rPr>
          <w:rFonts w:eastAsia="inter" w:cs="inter" w:ascii="inter" w:hAnsi="inter"/>
          <w:color w:val="000000"/>
        </w:rPr>
        <w:t xml:space="preserve"> Template Articles of Organization for SECO DAO LLC v2.1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Entity Type:</w:t>
      </w:r>
      <w:r>
        <w:rPr>
          <w:rFonts w:eastAsia="inter" w:cs="inter" w:ascii="inter" w:hAnsi="inter"/>
          <w:color w:val="000000"/>
        </w:rPr>
        <w:t xml:space="preserve"> Wyoming DAO LLC with Journey Builder Integration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Business Classification:</w:t>
      </w:r>
      <w:r>
        <w:rPr>
          <w:rFonts w:eastAsia="inter" w:cs="inter" w:ascii="inter" w:hAnsi="inter"/>
          <w:color w:val="000000"/>
        </w:rPr>
        <w:t xml:space="preserve"> Sovereign Entity Cooperative Organization within C3 Alliance v2.1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Compliance:</w:t>
      </w:r>
      <w:r>
        <w:rPr>
          <w:rFonts w:eastAsia="inter" w:cs="inter" w:ascii="inter" w:hAnsi="inter"/>
          <w:color w:val="000000"/>
        </w:rPr>
        <w:t xml:space="preserve"> Wyoming DAO Supplement + C3 Alliance Constitutional Standards v2.1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Framework:</w:t>
      </w:r>
      <w:r>
        <w:rPr>
          <w:rFonts w:eastAsia="inter" w:cs="inter" w:ascii="inter" w:hAnsi="inter"/>
          <w:color w:val="000000"/>
        </w:rPr>
        <w:t xml:space="preserve"> Universal Natural Law + Journey Builder Ecosystem + Star Tier Governance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Version:</w:t>
      </w:r>
      <w:r>
        <w:rPr>
          <w:rFonts w:eastAsia="inter" w:cs="inter" w:ascii="inter" w:hAnsi="inter"/>
          <w:color w:val="000000"/>
        </w:rPr>
        <w:t xml:space="preserve"> 2.1 Journey Builder Integration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Last Updated:</w:t>
      </w:r>
      <w:r>
        <w:rPr>
          <w:rFonts w:eastAsia="inter" w:cs="inter" w:ascii="inter" w:hAnsi="inter"/>
          <w:color w:val="000000"/>
        </w:rPr>
        <w:t xml:space="preserve"> [Current Date]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This template provides enhanced legal foundation for SECO formation with full Journey Builder ecosystem integration, Star Tier governance, conservation energy operations, and multi-chain sovereignty service delivery capability within the evolved C3 Alliance v2.1 framework.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Veridian.id" TargetMode="External"/><Relationship Id="rId6" Type="http://schemas.openxmlformats.org/officeDocument/2006/relationships/hyperlink" Target="http://Veridian.i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2025-09-28T16:49:30.011Z</dcterms:created>
  <dcterms:modified xsi:type="dcterms:W3CDTF">2025-09-28T16:49:30.011Z</dcterms:modified>
</cp:coreProperties>
</file>