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BALA BALAJI SWAMY TEMPLE</w:t>
        <w:br/>
        <w:t>Appanapalli, Mamidikuduru, Andhra Pradesh, India</w:t>
      </w:r>
    </w:p>
    <w:p>
      <w:r>
        <w:t>God</w:t>
        <w:br/>
        <w:br/>
        <w:br/>
        <w:tab/>
        <w:t>Sri Bala Balaji Swamy is the main deity of this temple, who is an incarnation of Lord Venkateswara. Here deity is Swayambhoo and consists of Sri Chakra &amp; Shankam.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Amalapuram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9959225550</w:t>
        <w:br/>
        <w:br/>
        <w:br/>
        <w:t xml:space="preserve">  Palakollu Railway Station          </w:t>
        <w:br/>
        <w:br/>
        <w:t>39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84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Bala Balaji Swamy is the main deity of this temple, who is an incarnation of Lord Venkateswara. Here deity is Swayambhoo and consists of Sri Chakra &amp; Shankam.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Amalapuram Bus Stand</w:t>
        <w:br/>
        <w:t>12 KM</w:t>
        <w:br/>
        <w:t>9959225550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Palakollu Railway Station</w:t>
        <w:br/>
        <w:t>39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84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