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MADDI ANJANEYASWAMY TEMPLE</w:t>
        <w:br/>
        <w:t>Guruvaigudem, Jangareddi Gudem, Andhra Pradesh, India</w:t>
      </w:r>
    </w:p>
    <w:p>
      <w:r>
        <w:t>God</w:t>
        <w:br/>
        <w:br/>
        <w:br/>
        <w:tab/>
        <w:t>Sri Maddi Anjaneyaswamy is the main deity of this temple, here deity is Swayambhoo and measures 3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Jangareddy Bus Stand</w:t>
        <w:tab/>
        <w:tab/>
        <w:tab/>
        <w:tab/>
        <w:tab/>
        <w:tab/>
        <w:tab/>
        <w:tab/>
        <w:tab/>
        <w:tab/>
        <w:t xml:space="preserve">    </w:t>
        <w:br/>
        <w:br/>
        <w:t>5 KM</w:t>
        <w:br/>
        <w:t>9959225489</w:t>
        <w:br/>
        <w:br/>
        <w:br/>
        <w:t xml:space="preserve">  Jangareddy Gudem Railway Station          </w:t>
        <w:br/>
        <w:br/>
        <w:t>5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74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Maddi Anjaneyaswamy is the main deity of this temple, here deity is Swayambhoo and measures 3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Jangareddy Bus Stand</w:t>
        <w:br/>
        <w:t>5 KM</w:t>
        <w:br/>
        <w:t>9959225489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Jangareddy Gudem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74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