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BAGHESWARI TEMPLE</w:t>
        <w:br/>
        <w:t>Bongaigaon, Assam, India</w:t>
      </w:r>
    </w:p>
    <w:p>
      <w:r>
        <w:t>Goddess</w:t>
        <w:br/>
        <w:br/>
        <w:br/>
        <w:tab/>
        <w:t>The main deity of this temple is Goddess Bagheswari who is an incarnation of Goddess Parvathi.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July (32°C during day and 25°C during night)Average - May (30°C during the day and 24°C during night)Lowest - November to February (27°C during day and 15°C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Bongaigaon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</w:t>
        <w:br/>
        <w:t>9954484927</w:t>
        <w:br/>
        <w:br/>
        <w:br/>
        <w:t xml:space="preserve">  Bongaigaon Railway Station          </w:t>
        <w:br/>
        <w:br/>
        <w:t xml:space="preserve">2 KM </w:t>
        <w:br/>
        <w:t>139</w:t>
        <w:br/>
        <w:br/>
        <w:br/>
        <w:t xml:space="preserve"> </w:t>
        <w:br/>
        <w:t>Bagdogra International Airport</w:t>
        <w:tab/>
        <w:tab/>
        <w:tab/>
        <w:tab/>
        <w:tab/>
        <w:tab/>
        <w:tab/>
        <w:tab/>
        <w:tab/>
        <w:tab/>
        <w:tab/>
        <w:br/>
        <w:t>300 KM</w:t>
        <w:br/>
        <w:t>913532698431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Bagheswari who is an incarnation of Goddess Parvathi.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July (32&amp;deg;C during day and 25&amp;deg;C during night)Average - May (30&amp;deg;C during the day and 24&amp;deg;C during night)Lowest - November to February (27&amp;deg;C during day and 15&amp;deg;C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Bongaigaon Bus Stand</w:t>
        <w:br/>
        <w:t xml:space="preserve">1 KM  </w:t>
        <w:br/>
        <w:t>9954484927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Bongaigaon Railway Station</w:t>
        <w:br/>
        <w:t xml:space="preserve">2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Bagdogra International Airport</w:t>
        <w:br/>
        <w:t>300 KM</w:t>
        <w:br/>
        <w:t>913532698431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