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KULESHWARI DEVI TEMPLE</w:t>
        <w:br/>
        <w:t>Kolua Pahar, Jharkhand, India</w:t>
      </w:r>
    </w:p>
    <w:p>
      <w:r>
        <w:t>Goddess</w:t>
        <w:br/>
        <w:br/>
        <w:br/>
        <w:tab/>
        <w:t>Goddess Kauleshwari Devi is the main deity of this temple, who is an incarnation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Chatra Bus Stand</w:t>
        <w:tab/>
        <w:tab/>
        <w:tab/>
        <w:tab/>
        <w:tab/>
        <w:tab/>
        <w:tab/>
        <w:tab/>
        <w:tab/>
        <w:tab/>
        <w:t xml:space="preserve">    </w:t>
        <w:br/>
        <w:br/>
        <w:t>35.3 KM</w:t>
        <w:br/>
        <w:t>18003456538</w:t>
        <w:br/>
        <w:br/>
        <w:br/>
        <w:t xml:space="preserve">  Bansinala Halt          </w:t>
        <w:br/>
        <w:br/>
        <w:t>67.8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53.2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Kauleshwari Devi is the main deity of this temple, who is an incarnation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Chatra Bus Stand</w:t>
        <w:br/>
        <w:t>35.3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Bansinala Halt</w:t>
        <w:br/>
        <w:t>67.8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53.2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