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BILLESHWARA TEMPLE</w:t>
        <w:br/>
        <w:t>Hangal, Haveri, Karnataka, India</w:t>
      </w:r>
    </w:p>
    <w:p>
      <w:r>
        <w:t>God</w:t>
        <w:br/>
        <w:br/>
        <w:br/>
        <w:tab/>
        <w:t>The main deity of this temple is Lord Billeshwara who is an incarnation of Lord Shiva. The linga itself is about 5 feet tall and probably dates back to a much earlier period.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Hangal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</w:t>
        <w:br/>
        <w:t>08026252625</w:t>
        <w:br/>
        <w:br/>
        <w:br/>
        <w:t xml:space="preserve">  Haveri Railway Station          </w:t>
        <w:br/>
        <w:br/>
        <w:t>36 KM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90 KM</w:t>
        <w:br/>
        <w:t xml:space="preserve">9513303296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Billeshwara who is an incarnation of Lord Shiva. The linga itself is about 5 feet tall and probably dates back to a much earlier period.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Hangal Bus Stand</w:t>
        <w:br/>
        <w:t xml:space="preserve">4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Haveri Railway Station</w:t>
        <w:br/>
        <w:t>36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90 KM</w:t>
        <w:br/>
        <w:t>9513303296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