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KUDUPU SHREE ANANTHA PADMANABHA TEMPLE</w:t>
        <w:br/>
        <w:t>Kudupu, Mangalore, Karnataka, India</w:t>
      </w:r>
    </w:p>
    <w:p>
      <w:r>
        <w:t>God</w:t>
        <w:br/>
        <w:br/>
        <w:br/>
        <w:tab/>
        <w:t>Shree Ananthapadmanabha swamy is the main deity of this temple, who is an incarnation of Lord Vishnu. Here deity is facing West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Kudupu Bus Stop</w:t>
        <w:tab/>
        <w:tab/>
        <w:tab/>
        <w:tab/>
        <w:tab/>
        <w:tab/>
        <w:tab/>
        <w:tab/>
        <w:tab/>
        <w:tab/>
        <w:t xml:space="preserve">    </w:t>
        <w:br/>
        <w:br/>
        <w:t>50 MTRS</w:t>
        <w:br/>
        <w:t>9449596666</w:t>
        <w:br/>
        <w:br/>
        <w:br/>
        <w:t xml:space="preserve">  Mangaluru Junction          </w:t>
        <w:br/>
        <w:br/>
        <w:t>7.1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10.7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Shree Ananthapadmanabha swamy is the main deity of this temple, who is an incarnation of Lord Vishnu. Here deity is facing West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t xml:space="preserve"> </w:t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Kudupu Bus Stop</w:t>
        <w:br/>
        <w:t>50 MTRS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Mangaluru Junction</w:t>
        <w:br/>
        <w:t>7.1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10.7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