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NAGARESHWARA SWAMY TEMPLE</w:t>
        <w:br/>
        <w:t>Ballari, Karnataka, India</w:t>
      </w:r>
    </w:p>
    <w:p>
      <w:r>
        <w:t>God</w:t>
        <w:br/>
        <w:br/>
        <w:br/>
        <w:tab/>
        <w:t>The main deity of this temple is Lord Nagareshwara Swamy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Ballari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</w:t>
        <w:br/>
        <w:t>08026252625</w:t>
        <w:br/>
        <w:br/>
        <w:br/>
        <w:t xml:space="preserve">  Ballari Junction          </w:t>
        <w:br/>
        <w:br/>
        <w:t xml:space="preserve">2 KM 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195 KM</w:t>
        <w:br/>
        <w:t>914066546370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Nagareshwara Swamy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Ballari Bus Stand</w:t>
        <w:br/>
        <w:t xml:space="preserve">1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Ballari Junction</w:t>
        <w:br/>
        <w:t xml:space="preserve">2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195 KM</w:t>
        <w:br/>
        <w:t>914066546370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