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HOSA MARIGUDI TEMPLE</w:t>
        <w:br/>
        <w:t>Kaup, Udupi, Karnataka, India</w:t>
      </w:r>
    </w:p>
    <w:p>
      <w:r>
        <w:t>Goddess</w:t>
        <w:br/>
        <w:br/>
        <w:br/>
        <w:tab/>
        <w:t>This temple is dedicated to Sri Mariyamma Devi, who is an incarnation of Goddess Parvathi. Sri Mariyamma Devi is depicted as sitting on a lion.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Koppalangadi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 xml:space="preserve">9449596666  </w:t>
        <w:br/>
        <w:br/>
        <w:br/>
        <w:t xml:space="preserve">  Udupi Railway Station          </w:t>
        <w:br/>
        <w:br/>
        <w:t>17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41 KM</w:t>
        <w:br/>
        <w:t>+918242220400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Sri Mariyamma Devi, who is an incarnation of Goddess Parvathi. Sri Mariyamma Devi is depicted as sitting on a lion.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Koppalangadi</w:t>
        <w:br/>
        <w:t>4 KM</w:t>
        <w:br/>
        <w:t xml:space="preserve">9449596666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Udupi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41 KM</w:t>
        <w:br/>
        <w:t>+918242220400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