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GHATI SUBRAMANYA SWAMY TEMPLE</w:t>
        <w:br/>
        <w:t>Melina Joganahalli, Bangalore, Karnataka, India</w:t>
      </w:r>
    </w:p>
    <w:p>
      <w:r>
        <w:t>God</w:t>
        <w:br/>
        <w:br/>
        <w:br/>
        <w:tab/>
        <w:t>The prime deity of this temple is Karthikeya, who is facing in East direction. Here Lord Subramanya sitting on a peacock placed in the temple sanctum. Lord Narasimha Swamy and Lord Subramanya Swamy self-manifested here on a single idol.</w:t>
        <w:br/>
        <w:br/>
        <w:br/>
        <w:br/>
        <w:br/>
        <w:t xml:space="preserve"> Interesting Facts</w:t>
        <w:br/>
        <w:br/>
        <w:br/>
        <w:t>A huge mirror was placed in the rear in the sanctum sanctorum to ensure that both deities are visible to devotees at the same time.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Sothenahalli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>9.4 KM</w:t>
        <w:br/>
        <w:t xml:space="preserve">08049596666  </w:t>
        <w:br/>
        <w:br/>
        <w:br/>
        <w:t xml:space="preserve">  Chikkaballapur           </w:t>
        <w:br/>
        <w:br/>
        <w:t>30.8 KM</w:t>
        <w:br/>
        <w:t xml:space="preserve">139 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45.8 KM</w:t>
        <w:br/>
        <w:t>1800 180 00 33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prime deity of this temple is Karthikeya, who is facing in East direction. Here Lord Subramanya sitting on a peacock placed in the temple sanctum. Lord Narasimha Swamy and Lord Subramanya Swamy self-manifested here on a single idol.</w:t>
        <w:br/>
        <w:br/>
        <w:br/>
        <w:br/>
        <w:br/>
        <w:br/>
        <w:t xml:space="preserve"> Interesting Facts</w:t>
        <w:br/>
        <w:br/>
        <w:br/>
        <w:t>A huge mirror was placed in the rear in the sanctum sanctorum to ensure that both deities are visible to devotees at the same time.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Sothenahalli Bus Stand</w:t>
        <w:br/>
        <w:t>9.4 KM</w:t>
        <w:br/>
        <w:t xml:space="preserve">08049596666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Chikkaballapur </w:t>
        <w:br/>
        <w:t>30.8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45.8 KM</w:t>
        <w:br/>
        <w:t>1800 180 00 33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