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PRASANNA SUBRAMANYA SWAMY TEMPLE</w:t>
        <w:br/>
        <w:t>Kotavalu, Hassan, Karnataka, India</w:t>
      </w:r>
    </w:p>
    <w:p>
      <w:r>
        <w:t>God</w:t>
        <w:br/>
        <w:br/>
        <w:br/>
        <w:tab/>
        <w:t>Temple is dedicated to Lord Subramanya Swamy. The installed deity is made from black saligrama shile (stone). The idol consists of 7 hoods (hede).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Ramanathapura Bus Stop</w:t>
        <w:tab/>
        <w:tab/>
        <w:tab/>
        <w:tab/>
        <w:tab/>
        <w:tab/>
        <w:tab/>
        <w:tab/>
        <w:tab/>
        <w:tab/>
        <w:t xml:space="preserve">    </w:t>
        <w:br/>
        <w:br/>
        <w:t>900 MTRS</w:t>
        <w:br/>
        <w:t>7022030252</w:t>
        <w:br/>
        <w:br/>
        <w:br/>
        <w:t xml:space="preserve">  Hosa Agrahara Railway station          </w:t>
        <w:br/>
        <w:br/>
        <w:t>35 KM</w:t>
        <w:br/>
        <w:t>139</w:t>
        <w:br/>
        <w:br/>
        <w:br/>
        <w:t xml:space="preserve"> </w:t>
        <w:br/>
        <w:t>Mangalore International Airport</w:t>
        <w:tab/>
        <w:tab/>
        <w:tab/>
        <w:tab/>
        <w:tab/>
        <w:tab/>
        <w:tab/>
        <w:tab/>
        <w:tab/>
        <w:tab/>
        <w:tab/>
        <w:br/>
        <w:t>203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Lord Subramanya Swamy. The installed deity is made from black saligrama shile (stone). The idol consists of 7 hoods (hede).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Ramanathapura Bus Stop</w:t>
        <w:br/>
        <w:t>900 MTRS</w:t>
        <w:br/>
        <w:t>7022030252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Hosa Agrahara Railway station</w:t>
        <w:br/>
        <w:t>35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Mangalore International Airport</w:t>
        <w:br/>
        <w:t>203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