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SURYANARAYANA TEMPLE</w:t>
        <w:br/>
        <w:t>Aihole, Bagalkot, Karnataka, India</w:t>
      </w:r>
    </w:p>
    <w:p>
      <w:r>
        <w:t>God</w:t>
        <w:br/>
        <w:br/>
        <w:br/>
        <w:tab/>
        <w:t>The sanctuary has a 2-feet-high statue of the god, alongside accomplices Usha and Sandhya sitting on a stallion chariot. Additionally there are pictures of Ganga and Yamuna.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Guledgudd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11 KM     </w:t>
        <w:br/>
        <w:t>8026252625</w:t>
        <w:br/>
        <w:br/>
        <w:br/>
        <w:t xml:space="preserve">  Bagalkot Junction          </w:t>
        <w:br/>
        <w:br/>
        <w:t xml:space="preserve">34 KM  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370 KM</w:t>
        <w:br/>
        <w:t>914066546370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sanctuary has a 2-feet-high statue of the god, alongside accomplices Usha and Sandhya sitting on a stallion chariot. Additionally there are pictures of Ganga and Yamuna.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Guledgudd Bus Stand</w:t>
        <w:br/>
        <w:t xml:space="preserve">11 KM     </w:t>
        <w:br/>
        <w:t>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Bagalkot Junction</w:t>
        <w:br/>
        <w:t xml:space="preserve">34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370 KM</w:t>
        <w:br/>
        <w:t>914066546370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