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YOGA MADHAVA TEMPLE</w:t>
        <w:br/>
        <w:t>Settikere, Tumkur, Karnataka, India</w:t>
      </w:r>
    </w:p>
    <w:p>
      <w:r>
        <w:t>God</w:t>
        <w:br/>
        <w:br/>
        <w:br/>
        <w:tab/>
        <w:t>The main deity of this temple is Yoga Madhava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Chikkanayakanahalli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   </w:t>
        <w:br/>
        <w:t>8026252625</w:t>
        <w:br/>
        <w:br/>
        <w:br/>
        <w:t xml:space="preserve">  Kardi Railway Station          </w:t>
        <w:br/>
        <w:br/>
        <w:t xml:space="preserve">16 KM    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180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Yoga Madhava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Chikkanayakanahalli Bus Stand</w:t>
        <w:br/>
        <w:t xml:space="preserve">9 KM     </w:t>
        <w:br/>
        <w:t>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Kardi Railway Station</w:t>
        <w:br/>
        <w:t xml:space="preserve">16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180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