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VELLAMASSERY GARUDAN KAVU TEMPLE</w:t>
        <w:br/>
        <w:t>Thripangode, Malappuram, Kerala, India</w:t>
      </w:r>
    </w:p>
    <w:p>
      <w:r>
        <w:t>God</w:t>
        <w:br/>
        <w:br/>
        <w:br/>
        <w:tab/>
        <w:t>The principal deity of this temple is Lord Vishnu who graces here. It is famous for its sub-shrine dedicated to Garuda, son of Vinitha and Kashyapa Maharshi and vahana (vehicle) of Lord Vishnu. Here Garuda holding a serpent in his talons.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Tirur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10 KM</w:t>
        <w:br/>
        <w:t>04923227488</w:t>
        <w:br/>
        <w:br/>
        <w:br/>
        <w:t xml:space="preserve">  Tirur Railway Station          </w:t>
        <w:br/>
        <w:br/>
        <w:t>10 KM</w:t>
        <w:br/>
        <w:t>139</w:t>
        <w:br/>
        <w:br/>
        <w:br/>
        <w:t xml:space="preserve"> </w:t>
        <w:br/>
        <w:t>Calicut International Airport</w:t>
        <w:tab/>
        <w:tab/>
        <w:tab/>
        <w:tab/>
        <w:tab/>
        <w:tab/>
        <w:tab/>
        <w:tab/>
        <w:tab/>
        <w:tab/>
        <w:tab/>
        <w:br/>
        <w:t>50 KM</w:t>
        <w:br/>
        <w:t xml:space="preserve">08129202233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principal deity of this temple is Lord Vishnu who graces here. It is famous for its sub-shrine dedicated to Garuda, son of Vinitha and Kashyapa Maharshi and vahana (vehicle) of Lord Vishnu. Here Garuda holding a serpent in his talons.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Tirur Bus Stand</w:t>
        <w:br/>
        <w:t>10 KM</w:t>
        <w:br/>
        <w:t>04923227488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Tirur Railway Station</w:t>
        <w:br/>
        <w:t>10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Calicut International Airport</w:t>
        <w:br/>
        <w:t>50 KM</w:t>
        <w:br/>
        <w:t>08129202233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