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VISHNU VARAH MANDIR</w:t>
        <w:br/>
        <w:t>Bilhari, Katni, Madhya Pradesh, India</w:t>
      </w:r>
    </w:p>
    <w:p>
      <w:r>
        <w:t>God</w:t>
        <w:br/>
        <w:br/>
        <w:br/>
        <w:tab/>
        <w:t>The main deity of this temple is Lord Varaha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Bilhari Bus Stand 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07512971008</w:t>
        <w:br/>
        <w:br/>
        <w:br/>
        <w:t xml:space="preserve">  Majhagawan Phatak Railway Station          </w:t>
        <w:br/>
        <w:br/>
        <w:t>28 KM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97 KM</w:t>
        <w:br/>
        <w:t>917612603451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Varaha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Bilhari Bus Stand </w:t>
        <w:br/>
        <w:t>600 MTRS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Majhagawan Phatak Railway Station</w:t>
        <w:br/>
        <w:t>28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97 KM</w:t>
        <w:br/>
        <w:t>917612603451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