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BHATTARIKA TEMPLE</w:t>
        <w:br/>
        <w:t>Badamba, Cuttack, Odisha, India</w:t>
      </w:r>
    </w:p>
    <w:p>
      <w:r>
        <w:t>Goddess</w:t>
        <w:br/>
        <w:br/>
        <w:br/>
        <w:tab/>
        <w:t>The main deity of this temple is Goddess Maa Bhattarika, who is an incarnation of Goddess Shakti. Devi Bhattarika seated in Lalitasana holding a lotus in one hand and the other hand in Varadamudra,Another image close to her is in Lalitasana with four hands Pasha, Ankusha, Bow and Arrow which is called Para Bhattarika.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Kantilo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37 KM </w:t>
        <w:br/>
        <w:t>18004194287</w:t>
        <w:br/>
        <w:br/>
        <w:br/>
        <w:t xml:space="preserve">  Bolagarh Road Railway Station          </w:t>
        <w:br/>
        <w:br/>
        <w:t xml:space="preserve">66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97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Bhattarika, who is an incarnation of Goddess Shakti. Devi Bhattarika seated in Lalitasana holding a lotus in one hand and the other hand in Varadamudra,Another image close to her is in Lalitasana with four hands Pasha, Ankusha, Bow and Arrow which is called Para Bhattarika.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Kantilo Bus Stand</w:t>
        <w:br/>
        <w:t xml:space="preserve">37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Bolagarh Road Railway Station</w:t>
        <w:br/>
        <w:t xml:space="preserve">66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97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