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LOBHI THAKURANI TEMPLE</w:t>
        <w:br/>
        <w:t>Gadasantri, Angul, Odisha, India</w:t>
      </w:r>
    </w:p>
    <w:p>
      <w:r>
        <w:t>Goddess</w:t>
        <w:br/>
        <w:br/>
        <w:br/>
        <w:tab/>
        <w:t xml:space="preserve">The main deity of this temple is Goddess Lobhi, who is an incarnation of Goddess Durga.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Angul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19 KM    </w:t>
        <w:br/>
        <w:t>18004194287</w:t>
        <w:br/>
        <w:br/>
        <w:br/>
        <w:t xml:space="preserve">  Burhapanka Railway Station          </w:t>
        <w:br/>
        <w:br/>
        <w:t xml:space="preserve">12 KM 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121 KM 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 xml:space="preserve">The main deity of this temple is Goddess Lobhi, who is an incarnation of Goddess Durga. 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Angul Bus Stand</w:t>
        <w:br/>
        <w:t xml:space="preserve">19 KM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Burhapanka Railway Station</w:t>
        <w:br/>
        <w:t xml:space="preserve">12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121 KM 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