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OLASUNI TEMPLE</w:t>
        <w:br/>
        <w:t>Lalitagiri, Cuttack, Odisha, India</w:t>
      </w:r>
    </w:p>
    <w:p>
      <w:r>
        <w:t>Goddess</w:t>
        <w:br/>
        <w:br/>
        <w:br/>
        <w:tab/>
        <w:t>The main deity of this temple is Goddess Olasuni, who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Ratnagiri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15 KM    </w:t>
        <w:br/>
        <w:t>18004194287</w:t>
        <w:br/>
        <w:br/>
        <w:br/>
        <w:t xml:space="preserve">  Raghunathpur Railway Station          </w:t>
        <w:br/>
        <w:br/>
        <w:t>51 KM</w:t>
        <w:br/>
        <w:t xml:space="preserve">139 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88 KM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Olasuni,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Ratnagiri Bus Stand</w:t>
        <w:br/>
        <w:t xml:space="preserve">15 KM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Raghunathpur Railway Station</w:t>
        <w:br/>
        <w:t>51 KM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88 KM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