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NILAKANTHESWAR TEMPLE</w:t>
        <w:br/>
        <w:t>Pappadahandi, Nabarangpur, Odisha, India</w:t>
      </w:r>
    </w:p>
    <w:p>
      <w:r>
        <w:t>God</w:t>
        <w:br/>
        <w:br/>
        <w:br/>
        <w:tab/>
        <w:t>The main deity of this temple is Lord Nilakantheswar,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Nabarangpur New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 KM   </w:t>
        <w:br/>
        <w:t>18003451122</w:t>
        <w:br/>
        <w:br/>
        <w:br/>
        <w:t xml:space="preserve">  Koraput Junction          </w:t>
        <w:br/>
        <w:br/>
        <w:t xml:space="preserve">77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496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Nilakantheswar,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Nabarangpur New Bus Stand </w:t>
        <w:br/>
        <w:t xml:space="preserve">13 KM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Koraput Junction</w:t>
        <w:br/>
        <w:t xml:space="preserve">77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496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