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SIDDHESWARA TEMPLE</w:t>
        <w:br/>
        <w:t>Bhubaneswar, Odisha, India</w:t>
      </w:r>
    </w:p>
    <w:p>
      <w:r>
        <w:t>God</w:t>
        <w:br/>
        <w:br/>
        <w:br/>
        <w:tab/>
        <w:t>The main deity of this temple is Lord Siddheswara, who is an incarnation of Lord Shiva. Within the temple, the presiding deity is a Siva lingam within a circular laterite yonipitha.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18004194287</w:t>
        <w:br/>
        <w:br/>
        <w:br/>
        <w:t xml:space="preserve">  Bhubaneswar Railway Station          </w:t>
        <w:br/>
        <w:br/>
        <w:t>3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Siddheswara, who is an incarnation of Lord Shiva. Within the temple, the presiding deity is a Siva lingam within a circular laterite yonipitha.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>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