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NITHYA KALYANA PERUMAL TEMPLE</w:t>
        <w:br/>
        <w:t>Karaikal, Pondicherry, India</w:t>
      </w:r>
    </w:p>
    <w:p>
      <w:r>
        <w:t>God</w:t>
        <w:br/>
        <w:br/>
        <w:br/>
        <w:tab/>
        <w:t>This temple dedicated to Lord Vishnu has an idol of Vishnu carved using a single stone in the lying posture (known as Ananthasayanam). The temple premises also have shrines of Alamelu Thaayar and Aandal.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Karaikal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918220700400</w:t>
        <w:br/>
        <w:br/>
        <w:br/>
        <w:t xml:space="preserve">  Karaikal Railway Station          </w:t>
        <w:br/>
        <w:br/>
        <w:t xml:space="preserve">1.2 KM   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136 KM</w:t>
        <w:br/>
        <w:t>914132255506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dedicated to Lord Vishnu has an idol of Vishnu carved using a single stone in the lying posture (known as Ananthasayanam). The temple premises also have shrines of Alamelu Thaayar and Aandal.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Karaikal Bus stand</w:t>
        <w:br/>
        <w:t xml:space="preserve">1 KM            </w:t>
        <w:br/>
        <w:t>918220700400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Karaikal Railway Station</w:t>
        <w:br/>
        <w:t xml:space="preserve">1.2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136 KM</w:t>
        <w:br/>
        <w:t>914132255506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