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MUVAR KOIL</w:t>
        <w:br/>
        <w:t>Kodumbalur, Pudukkottai, Tamilnadu, India</w:t>
      </w:r>
    </w:p>
    <w:p>
      <w:r>
        <w:t>God</w:t>
        <w:br/>
        <w:br/>
        <w:br/>
        <w:tab/>
        <w:t>The main deity of this temple is Lord Moovar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Illuppur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12 KM      </w:t>
        <w:br/>
        <w:t>04132203464</w:t>
        <w:br/>
        <w:br/>
        <w:br/>
        <w:t xml:space="preserve">  Manaparai Railway Station          </w:t>
        <w:br/>
        <w:br/>
        <w:t xml:space="preserve">14 KM      </w:t>
        <w:br/>
        <w:t>139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>42 KM</w:t>
        <w:br/>
        <w:t>914312340554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Moovar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Illuppur Bus Stand</w:t>
        <w:br/>
        <w:t xml:space="preserve">12 KM      </w:t>
        <w:br/>
        <w:t>04132203464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Manaparai Railway Station</w:t>
        <w:br/>
        <w:t xml:space="preserve">14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>42 KM</w:t>
        <w:br/>
        <w:t>914312340554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