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CHITRAGUPTA SWAMY TEMPLE</w:t>
        <w:br/>
        <w:t>Kanchipuram, Tamilnadu, India</w:t>
      </w:r>
    </w:p>
    <w:p>
      <w:r>
        <w:t>God</w:t>
        <w:br/>
        <w:br/>
        <w:br/>
        <w:tab/>
        <w:t>Temple is dedicated to Chitragupta who is also known as the assistant of the God of Death, Yamaraja. Chitragupta is holding a pen in his right hand and a palm leaf in his left hand symbolizing the nature of his work. The idol of Chitragupta can be seen with his consort Karnikambal.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(27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Kanchipuram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600 MTRS</w:t>
        <w:br/>
        <w:t>04112-222917</w:t>
        <w:br/>
        <w:br/>
        <w:br/>
        <w:t xml:space="preserve">  Kanchipuram Railway Station          </w:t>
        <w:br/>
        <w:br/>
        <w:t>1.5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64.6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Temple is dedicated to Chitragupta who is also known as the assistant of the God of Death, Yamaraja. Chitragupta is holding a pen in his right hand and a palm leaf in his left hand symbolizing the nature of his work. The idol of Chitragupta can be seen with his consort Karnikambal.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(27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Kanchipuram Bus Stand</w:t>
        <w:br/>
        <w:t>600 MTRS</w:t>
        <w:br/>
        <w:t>04112-222917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Kanchipuram Railway Station</w:t>
        <w:br/>
        <w:t>1.5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64.6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