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AABATHSAHAYESWARAR TEMPLE</w:t>
        <w:br/>
        <w:t>Alangudi, Tamilnadu, India</w:t>
      </w:r>
    </w:p>
    <w:p>
      <w:r>
        <w:t>God</w:t>
        <w:br/>
        <w:br/>
        <w:br/>
        <w:tab/>
        <w:t>Aabathsahayeswarar is the main deity of this temple, who is an incarnation of Lord Shiva and He is Swayambhu murthy.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Needamangalam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7.5 KM</w:t>
        <w:br/>
        <w:t>18004194287</w:t>
        <w:br/>
        <w:br/>
        <w:br/>
        <w:t xml:space="preserve">  Nidamangalam Junction          </w:t>
        <w:br/>
        <w:br/>
        <w:t>7.4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296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Aabathsahayeswarar is the main deity of this temple, who is an incarnation of Lord Shiva and He is Swayambhu murthy.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Needamangalam Bus Stand</w:t>
        <w:br/>
        <w:t>7.5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Nidamangalam Junction</w:t>
        <w:br/>
        <w:t>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296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