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ADAVALLEESWARAR TEMPLE</w:t>
        <w:br/>
        <w:t>Munnur, Villupuram, Tamilnadu, India</w:t>
      </w:r>
    </w:p>
    <w:p>
      <w:r>
        <w:t>God</w:t>
        <w:br/>
        <w:br/>
        <w:br/>
        <w:tab/>
        <w:t>Aadaleeswarar is the main deity of this temple, who is an incarnation of Lord Shiva. Here deity faces in South direction, Suyambu Lingam. He is housed in a round Avudayar on a padma Peedam and the Komugam is on the east side instead of usual north side.</w:t>
        <w:br/>
        <w:t>Goddess</w:t>
        <w:br/>
        <w:br/>
        <w:br/>
        <w:tab/>
        <w:t xml:space="preserve">Mother is called as Brahan Nayaki / Periya Nayaki. Her Shrine is situated in the Mukamandapam and she is facing west.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Murukkeri Bus Stop</w:t>
        <w:tab/>
        <w:tab/>
        <w:tab/>
        <w:tab/>
        <w:tab/>
        <w:tab/>
        <w:tab/>
        <w:tab/>
        <w:tab/>
        <w:tab/>
        <w:t xml:space="preserve">    </w:t>
        <w:br/>
        <w:br/>
        <w:t>6.3 KM</w:t>
        <w:br/>
        <w:t>04365-249275</w:t>
        <w:br/>
        <w:br/>
        <w:br/>
        <w:t xml:space="preserve">  Olakur Railway Station          </w:t>
        <w:br/>
        <w:br/>
        <w:t>27.1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39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Aadaleeswarar is the main deity of this temple, who is an incarnation of Lord Shiva. Here deity faces in South direction, Suyambu Lingam. He is housed in a round Avudayar on a padma Peedam and the Komugam is on the east side instead of usual north side.</w:t>
        <w:br/>
        <w:br/>
        <w:t>Goddess</w:t>
        <w:br/>
        <w:br/>
        <w:br/>
        <w:tab/>
        <w:t xml:space="preserve">Mother is called as Brahan Nayaki / Periya Nayaki. Her Shrine is situated in the Mukamandapam and she is facing west.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Murukkeri Bus Stop</w:t>
        <w:br/>
        <w:t>6.3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Olakur Railway Station</w:t>
        <w:br/>
        <w:t>27.1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39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