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ARANGULANATHAR TEMPLE</w:t>
        <w:br/>
        <w:t>Thiruvarangulam, Pudukkottai, Tamilnadu, India</w:t>
      </w:r>
    </w:p>
    <w:p>
      <w:r>
        <w:t>God</w:t>
        <w:br/>
        <w:br/>
        <w:t>The main deity of this temple is Arankulanathar, who is an incarnation of Lord Shiva and He is a swayambhu along with Brahadambal.</w:t>
        <w:br/>
        <w:t>Goddess</w:t>
        <w:br/>
        <w:br/>
        <w:t>Goddesses Brahadambal is consort of Arankulanathar.</w:t>
        <w:br/>
        <w:br/>
        <w:br/>
        <w:br/>
        <w:br/>
        <w:t xml:space="preserve"> Interesting Facts</w:t>
        <w:br/>
        <w:br/>
        <w:br/>
        <w:t>Lord Dakshinamurti in the prakara of the temple graces with a veena on his hands considered a very sacred musical instrument in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Pudukottai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1800-419-4287</w:t>
        <w:br/>
        <w:br/>
        <w:br/>
        <w:t xml:space="preserve">  Pudukkottai Railway Station           </w:t>
        <w:br/>
        <w:br/>
        <w:t>8.2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61.2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Arankulanathar, who is an incarnation of Lord Shiva and He is a swayambhu along with Brahadambal.</w:t>
        <w:br/>
        <w:br/>
        <w:t>Goddess</w:t>
        <w:br/>
        <w:br/>
        <w:t>Goddesses Brahadambal is consort of Arankulanathar.</w:t>
        <w:br/>
        <w:br/>
        <w:br/>
        <w:br/>
        <w:br/>
        <w:t xml:space="preserve"> Interesting Facts</w:t>
        <w:br/>
        <w:br/>
        <w:br/>
        <w:t>Lord Dakshinamurti in the prakara of the temple graces with a veena on his hands considered a very sacred musical instrument in India.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Pudukottai Bus Stand</w:t>
        <w:br/>
        <w:t>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Pudukkottai Railway Station </w:t>
        <w:br/>
        <w:t>8.2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61.2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