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ASHTABHUJA PERUMAL TEMPLE</w:t>
        <w:br/>
        <w:t>Kanchipuram, Tamilnadu, India</w:t>
      </w:r>
    </w:p>
    <w:p>
      <w:r>
        <w:t>God</w:t>
        <w:br/>
        <w:br/>
        <w:br/>
        <w:tab/>
        <w:t>The main diety of this temple is Adhi Kesava Perumal, who is an incarnation of Lord Vishnu faces in North direction. Lord appears with 8 hands-bhujas holding discus, sword, flower and an arrow in his right 4 hands, conch, bow, armour and club in the left four hands.</w:t>
        <w:br/>
        <w:t>Goddess</w:t>
        <w:br/>
        <w:br/>
        <w:br/>
        <w:tab/>
        <w:t>Here Lakshmi as Alamelumangai is the consort of Adhi Kesava Perumal.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9513508001</w:t>
        <w:br/>
        <w:br/>
        <w:br/>
        <w:t xml:space="preserve">  Kanchipuram New Railway Station          </w:t>
        <w:br/>
        <w:br/>
        <w:t>4.1 KM</w:t>
        <w:br/>
        <w:t>139</w:t>
        <w:br/>
        <w:br/>
        <w:br/>
        <w:t xml:space="preserve"> </w:t>
        <w:br/>
        <w:t xml:space="preserve">Chennai International Airport </w:t>
        <w:tab/>
        <w:tab/>
        <w:tab/>
        <w:tab/>
        <w:tab/>
        <w:tab/>
        <w:tab/>
        <w:tab/>
        <w:tab/>
        <w:tab/>
        <w:tab/>
        <w:br/>
        <w:t>60.4 KM</w:t>
        <w:br/>
        <w:t>0413 225 5506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Adhi Kesava Perumal, who is an incarnation of Lord Vishnu faces in North direction. Lord appears with 8 hands-bhujas holding discus, sword, flower and an arrow in his right 4 hands, conch, bow, armour and club in the left four hands.</w:t>
        <w:br/>
        <w:br/>
        <w:t>Goddess</w:t>
        <w:br/>
        <w:br/>
        <w:br/>
        <w:tab/>
        <w:t>Here Lakshmi as Alamelumangai is the consort of Adhi Kesava Perumal.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2.8 KM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Chennai International Airport </w:t>
        <w:br/>
        <w:t>60.4 KM</w:t>
        <w:br/>
        <w:t>0413 225 5506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