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CHANDRA CHOODESHWARAR TEMPLE</w:t>
        <w:br/>
        <w:t>Sanasandiram, Hosur, Tamilnadu, India</w:t>
      </w:r>
    </w:p>
    <w:p>
      <w:r>
        <w:t>God</w:t>
        <w:br/>
        <w:br/>
        <w:br/>
        <w:tab/>
        <w:t>Chandrachoodeswarar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Hosur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1.8 KM</w:t>
        <w:br/>
        <w:t>1800-419-4287</w:t>
        <w:br/>
        <w:br/>
        <w:br/>
        <w:t xml:space="preserve">  Hosur Railway Station          </w:t>
        <w:br/>
        <w:br/>
        <w:t>3.2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74.4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Chandrachoodeswarar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Hosur Bus Station</w:t>
        <w:br/>
        <w:t>1.8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Hosur Railway Station</w:t>
        <w:br/>
        <w:t>3.2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74.4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