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GARBHARAKSHAMBIGAI TEMPLE</w:t>
        <w:br/>
        <w:t>Thirukarukavur, Thanjavur, Tamilnadu, India</w:t>
      </w:r>
    </w:p>
    <w:p>
      <w:r>
        <w:t>Goddess</w:t>
        <w:br/>
        <w:br/>
        <w:t>The main deity of this temple is Garbarakshambigai Amman, who is an incarnation of Goddess Parvathi faces East direction is swayambhu with a height of 7 feet tall along with Sri Mullaivananathar. Garbarakshambigai Amman is standing posture with a divine grace with one hand resting of the lower hip as if protecting the woman and the other with and the Abhaya Mudra symbolizing protection, peace and dispelling of fear.</w:t>
        <w:br/>
        <w:br/>
        <w:t>God</w:t>
        <w:br/>
        <w:br/>
        <w:t>Sri Mullaivananathar is Husband of Garbarakshambigai Amman.</w:t>
        <w:br/>
        <w:br/>
        <w:br/>
        <w:br/>
        <w:br/>
        <w:t xml:space="preserve"> Interesting Facts</w:t>
        <w:br/>
        <w:br/>
        <w:br/>
        <w:t>This is the first temple to be worshipped in Pancha Aaranya (five forest temples) sequence. The other temples are Alangudi, Avalivanallur and Thirukollampudur.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Papanasam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</w:t>
        <w:br/>
        <w:t xml:space="preserve">1800-419-4287 </w:t>
        <w:br/>
        <w:br/>
        <w:br/>
        <w:t xml:space="preserve">  Papanasam Railway Station          </w:t>
        <w:br/>
        <w:br/>
        <w:t xml:space="preserve">6.6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74 KM</w:t>
        <w:br/>
        <w:t xml:space="preserve">07373774163   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The main deity of this temple is Garbarakshambigai Amman, who is an incarnation of Goddess Parvathi faces East direction is swayambhu with a height of 7 feet tall along with Sri Mullaivananathar. Garbarakshambigai Amman is standing posture with a divine grace with one hand resting of the lower hip as if protecting the woman and the other with and the Abhaya Mudra symbolizing protection, peace and dispelling of fear.</w:t>
        <w:br/>
        <w:br/>
        <w:t>God</w:t>
        <w:br/>
        <w:br/>
        <w:t>Sri Mullaivananathar is Husband of Garbarakshambigai Amman.</w:t>
        <w:br/>
        <w:br/>
        <w:br/>
        <w:br/>
        <w:t xml:space="preserve"> Interesting Facts</w:t>
        <w:br/>
        <w:br/>
        <w:br/>
        <w:t>This is the first temple to be worshipped in Pancha Aaranya (five forest temples) sequence. The other temples are Alangudi, Avalivanallur and Thirukollampudur.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Papanasam Bus Stand</w:t>
        <w:br/>
        <w:t xml:space="preserve">6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Papanasam Railway Station</w:t>
        <w:br/>
        <w:t xml:space="preserve">6.6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74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