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NAGANATHA SWAMY TEMPLE</w:t>
        <w:br/>
        <w:t>Tirunageswaram, Thanjavur, Tamilnadu, India</w:t>
      </w:r>
    </w:p>
    <w:p>
      <w:r>
        <w:t>God</w:t>
        <w:br/>
        <w:br/>
        <w:t xml:space="preserve">The main deity of this temple is Sri Naganatha Swamy, who is an incarnation of Lord Shiva faces East direction and He is swayambhu. </w:t>
        <w:br/>
        <w:br/>
        <w:br/>
        <w:br/>
        <w:br/>
        <w:t xml:space="preserve"> Interesting Facts</w:t>
        <w:br/>
        <w:br/>
        <w:br/>
        <w:t xml:space="preserve">This is the 29th Lord Shiva Temple on the Southern bank of Cauvery. </w:t>
        <w:br/>
        <w:br/>
        <w:t>Naganathaswamy Temple in Thirunageshwaram is designed and structured in such a way that it allows the Sun rays inside the temple only in the month of Chithirai (April - May) and therefore it is called as Soorya Kottam.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6.4 KM</w:t>
        <w:br/>
        <w:t xml:space="preserve">1800-419-4287 </w:t>
        <w:br/>
        <w:br/>
        <w:br/>
        <w:t xml:space="preserve">  Thirunageswaram Railway Station           </w:t>
        <w:br/>
        <w:br/>
        <w:t xml:space="preserve">2.4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92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deity of this temple is Sri Naganatha Swamy, who is an incarnation of Lord Shiva faces East direction and He is swayambhu. </w:t>
        <w:br/>
        <w:br/>
        <w:br/>
        <w:br/>
        <w:br/>
        <w:br/>
        <w:t xml:space="preserve"> Interesting Facts</w:t>
        <w:br/>
        <w:br/>
        <w:br/>
        <w:t xml:space="preserve">This is the 29th Lord Shiva Temple on the Southern bank of Cauvery. </w:t>
        <w:br/>
        <w:br/>
        <w:t>Naganathaswamy Temple in Thirunageshwaram is designed and structured in such a way that it allows the Sun rays inside the temple only in the month of Chithirai (April - May) and therefore it is called as Soorya Kottam.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>6.4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Thirunageswaram Railway Station </w:t>
        <w:br/>
        <w:t xml:space="preserve">2.4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92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