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NAGANATHAAR SWAMY TEMPLE</w:t>
        <w:br/>
        <w:t>Nagoor, Nagapattinam, Tamilnadu, India</w:t>
      </w:r>
    </w:p>
    <w:p>
      <w:r>
        <w:t>God</w:t>
        <w:br/>
        <w:br/>
        <w:br/>
        <w:tab/>
        <w:t>The main deity of this temple is Naganathar Swamy, who is an incarnation of Lord Shiva facing East direction is a swayambhu.</w:t>
        <w:br/>
        <w:t>Goddess</w:t>
        <w:br/>
        <w:br/>
        <w:br/>
        <w:tab/>
        <w:t>Goddess Nagavalli Ambal is consort of Naganathar Swamy.</w:t>
        <w:br/>
        <w:br/>
        <w:br/>
        <w:br/>
        <w:br/>
        <w:t xml:space="preserve"> Interesting Facts</w:t>
        <w:br/>
        <w:br/>
        <w:br/>
        <w:br/>
        <w:tab/>
        <w:tab/>
        <w:t>The temple bears an equal importance as Thillai Chidambaram by virtue of deity, holiness of the place and the theertha the holy spring.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Nagore New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Nagore Railway Station           </w:t>
        <w:br/>
        <w:br/>
        <w:t>1.2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147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Naganathar Swamy, who is an incarnation of Lord Shiva facing East direction is a swayambhu.</w:t>
        <w:br/>
        <w:br/>
        <w:t>Goddess</w:t>
        <w:br/>
        <w:br/>
        <w:br/>
        <w:tab/>
        <w:t>Goddess Nagavalli Ambal is consort of Naganathar Swamy.</w:t>
        <w:br/>
        <w:br/>
        <w:br/>
        <w:br/>
        <w:br/>
        <w:t xml:space="preserve"> Interesting Facts</w:t>
        <w:br/>
        <w:br/>
        <w:br/>
        <w:br/>
        <w:tab/>
        <w:tab/>
        <w:t>The temple bears an equal importance as Thillai Chidambaram by virtue of deity, holiness of the place and the theertha the holy spring.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Nagore New Bus Station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Nagore Railway Station 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147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