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UTHARA RANGANATHAR SWAMY TEMPLE </w:t>
        <w:br/>
        <w:t>Pollikonda, Tamilnadu, India</w:t>
      </w:r>
    </w:p>
    <w:p>
      <w:r>
        <w:t>God</w:t>
        <w:br/>
        <w:br/>
        <w:br/>
        <w:tab/>
        <w:t>The main deity of this temple is Renganathar and also known as Uthra Ranganatha Swamy. Here Lord is incarnation of Lord Vishnu and faces in East direction.</w:t>
        <w:br/>
        <w:t>Goddess</w:t>
        <w:br/>
        <w:br/>
        <w:br/>
        <w:tab/>
        <w:t>Goddess Ranganayaki Thayaar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River Palar flows near to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Chaavadi Bus Stop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400 MTRS </w:t>
        <w:br/>
        <w:t>1800 208 9999</w:t>
        <w:br/>
        <w:br/>
        <w:br/>
        <w:t xml:space="preserve">  Kavanur Railway           </w:t>
        <w:br/>
        <w:br/>
        <w:t>9.3 KM</w:t>
        <w:br/>
        <w:t xml:space="preserve">1800-111-139 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 xml:space="preserve">16.4 KM 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Renganathar and also known as Uthra Ranganatha Swamy. Here Lord is incarnation of Lord Vishnu and faces in East direction.</w:t>
        <w:br/>
        <w:br/>
        <w:t>Goddess</w:t>
        <w:br/>
        <w:br/>
        <w:br/>
        <w:tab/>
        <w:t>Goddess Ranganayaki Thayaar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River Palar flows near to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Chaavadi Bus Stop</w:t>
        <w:br/>
        <w:t xml:space="preserve">400 MTRS </w:t>
        <w:br/>
        <w:t>1800 208 9999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Kavanur Railway </w:t>
        <w:br/>
        <w:t>9.3 KM</w:t>
        <w:br/>
        <w:t xml:space="preserve">1800-111-139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 xml:space="preserve">16.4 KM 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