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RAMAPPA TEMPLE</w:t>
        <w:br/>
        <w:t>Palampeta, Warangal, Telangana, India</w:t>
      </w:r>
    </w:p>
    <w:p>
      <w:r>
        <w:t>God</w:t>
        <w:br/>
        <w:br/>
        <w:br/>
        <w:tab/>
        <w:t>Ramappa is the main deity of this temple, who is an incarnation of Lord Shiva. Here Lord is 6 feet in height.</w:t>
        <w:br/>
        <w:br/>
        <w:br/>
        <w:br/>
        <w:br/>
        <w:t xml:space="preserve"> Interesting Facts</w:t>
        <w:br/>
        <w:br/>
        <w:br/>
        <w:br/>
        <w:tab/>
        <w:tab/>
        <w:t>It is also said that if you hit a pillar or a stone of this temple, you can hear musical sounds.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Jangalapalli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9959225467</w:t>
        <w:br/>
        <w:br/>
        <w:br/>
        <w:t xml:space="preserve">  Warangal Railway Station          </w:t>
        <w:br/>
        <w:br/>
        <w:t>66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237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Ramappa is the main deity of this temple, who is an incarnation of Lord Shiva. Here Lord is 6 feet in height.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also said that if you hit a pillar or a stone of this temple, you can hear musical sounds.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Jangalapalli Bus Station</w:t>
        <w:br/>
        <w:t>1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Warangal Railway Station</w:t>
        <w:br/>
        <w:t>66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237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