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GNANA SARASWATHI TEMPLE</w:t>
        <w:br/>
        <w:t>Basara Village, Telangana, India</w:t>
      </w:r>
    </w:p>
    <w:p>
      <w:r>
        <w:t>Goddess</w:t>
        <w:br/>
        <w:br/>
        <w:br/>
        <w:tab/>
        <w:t>Sri Gnana Saraswathi is the main deity of this temple. Here Saraswathi in the temple is shown in a seated position with a Veena in her hands and deity installed by Sage Vyasa.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Basara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9959226022</w:t>
        <w:br/>
        <w:br/>
        <w:br/>
        <w:t xml:space="preserve">  Basara Railway Station          </w:t>
        <w:br/>
        <w:br/>
        <w:t>2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258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Sri Gnana Saraswathi is the main deity of this temple. Here Saraswathi in the temple is shown in a seated position with a Veena in her hands and deity installed by Sage Vyasa.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Basara Bus Station</w:t>
        <w:br/>
        <w:t>1 KM</w:t>
        <w:br/>
        <w:t>9959226022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Basara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258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