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CHENNAKESAVA SWAMY TEMPLE</w:t>
        <w:br/>
        <w:t>Gangapur, Jadcherla, Telangana, India</w:t>
      </w:r>
    </w:p>
    <w:p>
      <w:r>
        <w:t>God</w:t>
        <w:br/>
        <w:br/>
        <w:br/>
        <w:tab/>
        <w:t>Lakshmi Chenna Kesava Swamy is the main deity for this temple, who is an incarnation of Lord Vishnu. The Lord sports a moustache and holds the Chakra in his left hand and the Shankham in his right hand.</w:t>
        <w:br/>
        <w:t>Goddess</w:t>
        <w:br/>
        <w:t xml:space="preserve">            Goddess Lakshmi and Aandalmma are the consorts of Lord Vishnu, who is an incarnation of Goddess Sreedevi and Bhoodevi.     </w:t>
        <w:br/>
        <w:t xml:space="preserve">           </w:t>
        <w:br/>
        <w:t xml:space="preserve">        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Jadcherla Bus Stand</w:t>
        <w:tab/>
        <w:tab/>
        <w:tab/>
        <w:tab/>
        <w:tab/>
        <w:tab/>
        <w:tab/>
        <w:tab/>
        <w:tab/>
        <w:tab/>
        <w:t xml:space="preserve">    </w:t>
        <w:br/>
        <w:br/>
        <w:t>7.5 KM</w:t>
        <w:br/>
        <w:t>9959226296</w:t>
        <w:br/>
        <w:br/>
        <w:br/>
        <w:t xml:space="preserve">  Jadcherla Railway Station          </w:t>
        <w:br/>
        <w:br/>
        <w:t>6.6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7.9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Lakshmi Chenna Kesava Swamy is the main deity for this temple, who is an incarnation of Lord Vishnu. The Lord sports a moustache and holds the Chakra in his left hand and the Shankham in his right hand.</w:t>
        <w:br/>
        <w:br/>
        <w:t>Goddess</w:t>
        <w:br/>
        <w:t xml:space="preserve">            Goddess Lakshmi and Aandalmma are the consorts of Lord Vishnu, who is an incarnation of Goddess Sreedevi and Bhoodevi.      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Jadcherla Bus Stand</w:t>
        <w:br/>
        <w:t>7.5 KM</w:t>
        <w:br/>
        <w:t>9959226296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Jadcherla Railway Station</w:t>
        <w:br/>
        <w:t>6.6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7.9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