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MANKAMESHWAR MANDIR</w:t>
        <w:br/>
        <w:t>Mantola, Agra, Uttar Pradesh, India</w:t>
      </w:r>
    </w:p>
    <w:p>
      <w:r>
        <w:t>God</w:t>
        <w:br/>
        <w:br/>
        <w:br/>
        <w:tab/>
        <w:t xml:space="preserve">The main diety of this temple is Mankameshwara, who is an incarnation of Lord Shiva. The Shivalingam (Rudra roop of Shiva), covered with silver metal.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Bijli Ghar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18001802877</w:t>
        <w:br/>
        <w:br/>
        <w:br/>
        <w:t xml:space="preserve">  Agra City Railway Station          </w:t>
        <w:br/>
        <w:br/>
        <w:t xml:space="preserve">1.5 KM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 xml:space="preserve">11 KM   </w:t>
        <w:br/>
        <w:t>05622400844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diety of this temple is Mankameshwara, who is an incarnation of Lord Shiva. The Shivalingam (Rudra roop of Shiva), covered with silver metal.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Bijli Ghar Bus Stand</w:t>
        <w:br/>
        <w:t xml:space="preserve">1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Agra City Railway Station</w:t>
        <w:br/>
        <w:t xml:space="preserve">1.5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 xml:space="preserve">11 KM   </w:t>
        <w:br/>
        <w:t>05622400844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