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RADHA DAMODAR TEMPLE</w:t>
        <w:br/>
        <w:t>Vrindavan, Mathura, Uttar Pradesh, India</w:t>
      </w:r>
    </w:p>
    <w:p>
      <w:r>
        <w:t>God</w:t>
        <w:br/>
        <w:br/>
        <w:br/>
        <w:tab/>
        <w:t>The main deity of this temple is Lord Govinda Damodar, who is an incarnation of Lord Krishna along with Goddess Radha.</w:t>
        <w:br/>
        <w:t>Goddess</w:t>
        <w:br/>
        <w:br/>
        <w:br/>
        <w:tab/>
        <w:t>Goddess Radha is consort of Lord Govinda Damodar.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Vrindavan Bus Stand 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</w:t>
        <w:br/>
        <w:t>18001802877</w:t>
        <w:br/>
        <w:br/>
        <w:br/>
        <w:t xml:space="preserve">  Vrindavan Railway Station          </w:t>
        <w:br/>
        <w:br/>
        <w:t xml:space="preserve">1 KM      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81 KM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Govinda Damodar, who is an incarnation of Lord Krishna along with Goddess Radha.</w:t>
        <w:br/>
        <w:br/>
        <w:t>Goddess</w:t>
        <w:br/>
        <w:br/>
        <w:br/>
        <w:tab/>
        <w:t>Goddess Radha is consort of Lord Govinda Damodar.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Vrindavan Bus Stand   </w:t>
        <w:br/>
        <w:t xml:space="preserve">2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81 KM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