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STAMBHESHWAR MAHADEV TEMPLE</w:t>
        <w:br/>
        <w:t>Jambusar, Bharuch, Gujarat, India</w:t>
      </w:r>
    </w:p>
    <w:p>
      <w:r>
        <w:t>God</w:t>
        <w:br/>
        <w:br/>
        <w:br/>
        <w:tab/>
        <w:t>The main deity of this temple is Stambheshwar Mahadev who is an incarnation of Lord Shiva. Here lingam is 4 feet high and this Shivlinga is established by Kartikeya Swami.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Vadodara Central Bus Station </w:t>
        <w:tab/>
        <w:tab/>
        <w:tab/>
        <w:tab/>
        <w:tab/>
        <w:tab/>
        <w:tab/>
        <w:tab/>
        <w:tab/>
        <w:tab/>
        <w:t xml:space="preserve">    </w:t>
        <w:br/>
        <w:br/>
        <w:t>75 KM</w:t>
        <w:br/>
        <w:t>1800233666666</w:t>
        <w:br/>
        <w:br/>
        <w:br/>
        <w:t xml:space="preserve">  Vadod Railway Station          </w:t>
        <w:br/>
        <w:br/>
        <w:t xml:space="preserve">91 KM 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>177 KM</w:t>
        <w:br/>
        <w:t>917922869211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Stambheshwar Mahadev who is an incarnation of Lord Shiva. Here lingam is 4 feet high and this Shivlinga is established by Kartikeya Swami.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Vadodara Central Bus Station </w:t>
        <w:br/>
        <w:t>75 KM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Vadod Railway Station</w:t>
        <w:br/>
        <w:t xml:space="preserve">91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>177 KM</w:t>
        <w:br/>
        <w:t>917922869211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