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KASHTA BHANJANDEV HANUMAN JI TEMPLE</w:t>
        <w:br/>
        <w:t>Sarangpur, Botad, Gujarat, India</w:t>
      </w:r>
    </w:p>
    <w:p>
      <w:r>
        <w:t>God</w:t>
        <w:br/>
        <w:br/>
        <w:br/>
        <w:tab/>
        <w:t>The main deity of this temple is Lord Hanuman. The idol of Hanuman here is a stout figure with a handlebar moustache, crushing a female demon under his foot and baring his teeth, standing among sculpted foliage full of fruit bearing Monkey attendants.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Sarangpur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</w:t>
        <w:br/>
        <w:t>1800233666666</w:t>
        <w:br/>
        <w:br/>
        <w:br/>
        <w:t xml:space="preserve">  Lathidad Railway Station          </w:t>
        <w:br/>
        <w:br/>
        <w:t xml:space="preserve">24 KM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158 KM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Hanuman. The idol of Hanuman here is a stout figure with a handlebar moustache, crushing a female demon under his foot and baring his teeth, standing among sculpted foliage full of fruit bearing Monkey attendants.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Sarangpur Bus Stand</w:t>
        <w:br/>
        <w:t xml:space="preserve">500 MTRS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Lathidad Railway Station</w:t>
        <w:br/>
        <w:t xml:space="preserve">24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158 KM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