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RANJANGAON MAHAGANAPATI MANDIR</w:t>
        <w:br/>
        <w:t>Ranjangaon, Pune, Maharashtra, India</w:t>
      </w:r>
    </w:p>
    <w:p>
      <w:r>
        <w:t>God</w:t>
        <w:br/>
        <w:br/>
        <w:br/>
        <w:tab/>
        <w:t>Ranjangaon is the main deity of this temple, who is Lord Vinayaka. The idol faces the East is seated in a cross-legged position with a broad forehead, with its trunk pointing to the left. Lord Managanapati sits on a lotus, His consorts Riddhi-Siddhi accompany him and He is Swayambu.</w:t>
        <w:br/>
        <w:br/>
        <w:br/>
        <w:br/>
        <w:br/>
        <w:t xml:space="preserve"> Interesting Facts</w:t>
        <w:br/>
        <w:br/>
        <w:br/>
        <w:br/>
        <w:tab/>
        <w:tab/>
        <w:t>Temple is so constructed that sun rays fall directly on Shree Ganesha’s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Ranjangaon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020-26126218</w:t>
        <w:br/>
        <w:br/>
        <w:br/>
        <w:t xml:space="preserve">  Yevat Railway Station          </w:t>
        <w:br/>
        <w:br/>
        <w:t>42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48.3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Ranjangaon is the main deity of this temple, who is Lord Vinayaka. The idol faces the East is seated in a cross-legged position with a broad forehead, with its trunk pointing to the left. Lord Managanapati sits on a lotus, His consorts Riddhi-Siddhi accompany him and He is Swayambu.</w:t>
        <w:br/>
        <w:br/>
        <w:br/>
        <w:br/>
        <w:br/>
        <w:br/>
        <w:t xml:space="preserve"> Interesting Facts</w:t>
        <w:br/>
        <w:br/>
        <w:br/>
        <w:br/>
        <w:tab/>
        <w:tab/>
        <w:t>Temple is so constructed that sun rays fall directly on Shree Ganesha’s idol.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Ranjangaon Bus Stand</w:t>
        <w:br/>
        <w:t>550 MTRS</w:t>
        <w:br/>
        <w:t>020-26126218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Yevat Railway Station</w:t>
        <w:br/>
        <w:t>42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48.3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