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SANGAMESHWAR MANDIR</w:t>
        <w:br/>
        <w:t>Haripur, Sangli, Maharashtra, India</w:t>
      </w:r>
    </w:p>
    <w:p>
      <w:r>
        <w:t>God</w:t>
        <w:br/>
        <w:br/>
        <w:br/>
        <w:tab/>
        <w:t>The main deity of this temple is Lord Sangameshwar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Sangli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>02223024068</w:t>
        <w:br/>
        <w:br/>
        <w:br/>
        <w:t xml:space="preserve">  Sangli Railway Station          </w:t>
        <w:br/>
        <w:br/>
        <w:t>7 KM</w:t>
        <w:br/>
        <w:t>139</w:t>
        <w:br/>
        <w:br/>
        <w:br/>
        <w:t xml:space="preserve"> </w:t>
        <w:br/>
        <w:t>Kolhapur Airport</w:t>
        <w:tab/>
        <w:tab/>
        <w:tab/>
        <w:tab/>
        <w:tab/>
        <w:tab/>
        <w:tab/>
        <w:tab/>
        <w:tab/>
        <w:tab/>
        <w:tab/>
        <w:br/>
        <w:t>50 KM</w:t>
        <w:br/>
        <w:t>01242641407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Sangameshwar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Sangli Bus Stand </w:t>
        <w:br/>
        <w:t xml:space="preserve">3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Sangli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Kolhapur Airport</w:t>
        <w:br/>
        <w:t>50 KM</w:t>
        <w:br/>
        <w:t>01242641407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