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KALYANESHWAR TEMPLE</w:t>
        <w:br/>
        <w:t>Howrah, West Bengal, India</w:t>
      </w:r>
    </w:p>
    <w:p>
      <w:r>
        <w:t>God</w:t>
        <w:br/>
        <w:br/>
        <w:br/>
        <w:tab/>
        <w:t>The main deity of this temple is Lord Kalyaneshwar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Belur Math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18002006168</w:t>
        <w:br/>
        <w:br/>
        <w:br/>
        <w:t xml:space="preserve">  Belur Railway Station          </w:t>
        <w:br/>
        <w:br/>
        <w:t>2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13 KM</w:t>
        <w:br/>
        <w:t>913325691002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Kalyaneshwar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Belur Math Bus Stand</w:t>
        <w:br/>
        <w:t>1 KM</w:t>
        <w:br/>
        <w:t>18002006168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Belur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13 KM</w:t>
        <w:br/>
        <w:t>913325691002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