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5155F" w14:textId="7BA546D2" w:rsidR="0042366E" w:rsidRDefault="00BC04A4">
      <w:pPr>
        <w:rPr>
          <w:lang w:val="en-CA"/>
        </w:rPr>
      </w:pPr>
      <w:r>
        <w:rPr>
          <w:lang w:val="en-CA"/>
        </w:rPr>
        <w:t>Digital Rights Management(DRM) is described as a lock and key mechanism where media is locked and requires an external or an internal process with an unique key for the user to unlock the locked media</w:t>
      </w:r>
      <w:sdt>
        <w:sdtPr>
          <w:rPr>
            <w:lang w:val="en-CA"/>
          </w:rPr>
          <w:id w:val="61222875"/>
          <w:citation/>
        </w:sdtPr>
        <w:sdtContent>
          <w:r>
            <w:rPr>
              <w:lang w:val="en-CA"/>
            </w:rPr>
            <w:fldChar w:fldCharType="begin"/>
          </w:r>
          <w:r>
            <w:rPr>
              <w:lang w:val="en-CA"/>
            </w:rPr>
            <w:instrText xml:space="preserve"> CITATION And01 \l 4105 </w:instrText>
          </w:r>
          <w:r>
            <w:rPr>
              <w:lang w:val="en-CA"/>
            </w:rPr>
            <w:fldChar w:fldCharType="separate"/>
          </w:r>
          <w:r>
            <w:rPr>
              <w:noProof/>
              <w:lang w:val="en-CA"/>
            </w:rPr>
            <w:t xml:space="preserve"> </w:t>
          </w:r>
          <w:r w:rsidRPr="00BC04A4">
            <w:rPr>
              <w:noProof/>
              <w:lang w:val="en-CA"/>
            </w:rPr>
            <w:t>[1]</w:t>
          </w:r>
          <w:r>
            <w:rPr>
              <w:lang w:val="en-CA"/>
            </w:rPr>
            <w:fldChar w:fldCharType="end"/>
          </w:r>
        </w:sdtContent>
      </w:sdt>
      <w:r w:rsidR="00D457B4">
        <w:rPr>
          <w:lang w:val="en-CA"/>
        </w:rPr>
        <w:t>. Software distributors such as Valve – Steam</w:t>
      </w:r>
      <w:sdt>
        <w:sdtPr>
          <w:rPr>
            <w:lang w:val="en-CA"/>
          </w:rPr>
          <w:id w:val="2004778120"/>
          <w:citation/>
        </w:sdtPr>
        <w:sdtContent>
          <w:r w:rsidR="00D457B4">
            <w:rPr>
              <w:lang w:val="en-CA"/>
            </w:rPr>
            <w:fldChar w:fldCharType="begin"/>
          </w:r>
          <w:r w:rsidR="00D457B4">
            <w:rPr>
              <w:lang w:val="en-CA"/>
            </w:rPr>
            <w:instrText xml:space="preserve"> CITATION Men17 \l 4105 </w:instrText>
          </w:r>
          <w:r w:rsidR="00D457B4">
            <w:rPr>
              <w:lang w:val="en-CA"/>
            </w:rPr>
            <w:fldChar w:fldCharType="separate"/>
          </w:r>
          <w:r w:rsidR="00D457B4">
            <w:rPr>
              <w:noProof/>
              <w:lang w:val="en-CA"/>
            </w:rPr>
            <w:t xml:space="preserve"> </w:t>
          </w:r>
          <w:r w:rsidR="00D457B4" w:rsidRPr="00D457B4">
            <w:rPr>
              <w:noProof/>
              <w:lang w:val="en-CA"/>
            </w:rPr>
            <w:t>[2]</w:t>
          </w:r>
          <w:r w:rsidR="00D457B4">
            <w:rPr>
              <w:lang w:val="en-CA"/>
            </w:rPr>
            <w:fldChar w:fldCharType="end"/>
          </w:r>
        </w:sdtContent>
      </w:sdt>
      <w:r w:rsidR="00D457B4">
        <w:rPr>
          <w:lang w:val="en-CA"/>
        </w:rPr>
        <w:t xml:space="preserve"> employ DRM to the games they distribute and lock the usage of it to be only ran by the account or authorized accounts (family share). </w:t>
      </w:r>
      <w:proofErr w:type="gramStart"/>
      <w:r w:rsidR="00D457B4">
        <w:rPr>
          <w:lang w:val="en-CA"/>
        </w:rPr>
        <w:t>So</w:t>
      </w:r>
      <w:proofErr w:type="gramEnd"/>
      <w:r w:rsidR="00D457B4">
        <w:rPr>
          <w:lang w:val="en-CA"/>
        </w:rPr>
        <w:t xml:space="preserve"> while, personal look at the usage of DRM is to protect the content from being loss of revenue due to pirated distribution</w:t>
      </w:r>
      <w:r w:rsidR="005522B5">
        <w:rPr>
          <w:lang w:val="en-CA"/>
        </w:rPr>
        <w:t xml:space="preserve">, it definitely benefits the long run of the company or publisher if their game is good enough to pull through to their next game. It’s overall an accepted process; however, the usage can be abused in a way that allows distributors to allow usage of the media only through their platform which limits the usage if to be used on other platforms or transferred to another device which has no way to authenticate the DRM thus the usage of the media is null. These types of abuse of the DRM is the e-textbook or eBooks in general that only allow certain platforms to read it and various other features that can only be done through the platform. In hindsight, this is to protect the copyright holder from losing </w:t>
      </w:r>
      <w:bookmarkStart w:id="0" w:name="_GoBack"/>
      <w:bookmarkEnd w:id="0"/>
      <w:r w:rsidR="005522B5">
        <w:rPr>
          <w:lang w:val="en-CA"/>
        </w:rPr>
        <w:t>out in revenue but some of the implementations to control DRM products can be illicit or straight unusable.</w:t>
      </w:r>
    </w:p>
    <w:p w14:paraId="682E3568" w14:textId="3B7CC778" w:rsidR="005522B5" w:rsidRDefault="005522B5">
      <w:pPr>
        <w:rPr>
          <w:lang w:val="en-CA"/>
        </w:rPr>
      </w:pPr>
    </w:p>
    <w:sdt>
      <w:sdtPr>
        <w:id w:val="-1868059518"/>
        <w:docPartObj>
          <w:docPartGallery w:val="Bibliographies"/>
          <w:docPartUnique/>
        </w:docPartObj>
      </w:sdtPr>
      <w:sdtEndPr>
        <w:rPr>
          <w:rFonts w:asciiTheme="minorHAnsi" w:eastAsiaTheme="minorHAnsi" w:hAnsiTheme="minorHAnsi" w:cstheme="minorBidi"/>
          <w:color w:val="auto"/>
          <w:sz w:val="22"/>
          <w:szCs w:val="22"/>
        </w:rPr>
      </w:sdtEndPr>
      <w:sdtContent>
        <w:p w14:paraId="577B80DB" w14:textId="636C2EFF" w:rsidR="005522B5" w:rsidRDefault="005522B5">
          <w:pPr>
            <w:pStyle w:val="Heading1"/>
          </w:pPr>
          <w:r>
            <w:t>References</w:t>
          </w:r>
        </w:p>
        <w:sdt>
          <w:sdtPr>
            <w:id w:val="-573587230"/>
            <w:bibliography/>
          </w:sdtPr>
          <w:sdtContent>
            <w:p w14:paraId="0E422474" w14:textId="77777777" w:rsidR="005522B5" w:rsidRDefault="005522B5">
              <w:pPr>
                <w:rPr>
                  <w:noProof/>
                </w:rPr>
              </w:pPr>
              <w:r>
                <w:fldChar w:fldCharType="begin"/>
              </w:r>
              <w:r>
                <w:instrText xml:space="preserve"> BIBLIOGRAPHY </w:instrText>
              </w:r>
              <w:r>
                <w:fldChar w:fldCharType="separate"/>
              </w:r>
            </w:p>
            <w:tbl>
              <w:tblPr>
                <w:tblW w:w="5329" w:type="pct"/>
                <w:tblCellSpacing w:w="15" w:type="dxa"/>
                <w:tblCellMar>
                  <w:top w:w="15" w:type="dxa"/>
                  <w:left w:w="15" w:type="dxa"/>
                  <w:bottom w:w="15" w:type="dxa"/>
                  <w:right w:w="15" w:type="dxa"/>
                </w:tblCellMar>
                <w:tblLook w:val="04A0" w:firstRow="1" w:lastRow="0" w:firstColumn="1" w:lastColumn="0" w:noHBand="0" w:noVBand="1"/>
              </w:tblPr>
              <w:tblGrid>
                <w:gridCol w:w="322"/>
                <w:gridCol w:w="9654"/>
              </w:tblGrid>
              <w:tr w:rsidR="005522B5" w14:paraId="6B10493C" w14:textId="77777777" w:rsidTr="005522B5">
                <w:trPr>
                  <w:divId w:val="1293172879"/>
                  <w:trHeight w:val="1063"/>
                  <w:tblCellSpacing w:w="15" w:type="dxa"/>
                </w:trPr>
                <w:tc>
                  <w:tcPr>
                    <w:tcW w:w="109" w:type="pct"/>
                    <w:hideMark/>
                  </w:tcPr>
                  <w:p w14:paraId="5B461021" w14:textId="6E675C05" w:rsidR="005522B5" w:rsidRDefault="005522B5">
                    <w:pPr>
                      <w:pStyle w:val="Bibliography"/>
                      <w:rPr>
                        <w:noProof/>
                        <w:sz w:val="24"/>
                        <w:szCs w:val="24"/>
                      </w:rPr>
                    </w:pPr>
                    <w:r>
                      <w:rPr>
                        <w:noProof/>
                      </w:rPr>
                      <w:t xml:space="preserve">[1] </w:t>
                    </w:r>
                  </w:p>
                </w:tc>
                <w:tc>
                  <w:tcPr>
                    <w:tcW w:w="0" w:type="auto"/>
                    <w:hideMark/>
                  </w:tcPr>
                  <w:p w14:paraId="29E5AC50" w14:textId="77777777" w:rsidR="005522B5" w:rsidRDefault="005522B5">
                    <w:pPr>
                      <w:pStyle w:val="Bibliography"/>
                      <w:rPr>
                        <w:noProof/>
                      </w:rPr>
                    </w:pPr>
                    <w:r>
                      <w:rPr>
                        <w:noProof/>
                      </w:rPr>
                      <w:t xml:space="preserve">R. Anderson, Security Engineering: A Guide to Building Dependable Distributed Systems, Wiley, 2001. </w:t>
                    </w:r>
                  </w:p>
                </w:tc>
              </w:tr>
              <w:tr w:rsidR="005522B5" w14:paraId="2D36C7E7" w14:textId="77777777" w:rsidTr="005522B5">
                <w:trPr>
                  <w:divId w:val="1293172879"/>
                  <w:trHeight w:val="1047"/>
                  <w:tblCellSpacing w:w="15" w:type="dxa"/>
                </w:trPr>
                <w:tc>
                  <w:tcPr>
                    <w:tcW w:w="109" w:type="pct"/>
                    <w:hideMark/>
                  </w:tcPr>
                  <w:p w14:paraId="6AD66A45" w14:textId="77777777" w:rsidR="005522B5" w:rsidRDefault="005522B5">
                    <w:pPr>
                      <w:pStyle w:val="Bibliography"/>
                      <w:rPr>
                        <w:noProof/>
                      </w:rPr>
                    </w:pPr>
                    <w:r>
                      <w:rPr>
                        <w:noProof/>
                      </w:rPr>
                      <w:t xml:space="preserve">[2] </w:t>
                    </w:r>
                  </w:p>
                </w:tc>
                <w:tc>
                  <w:tcPr>
                    <w:tcW w:w="0" w:type="auto"/>
                    <w:hideMark/>
                  </w:tcPr>
                  <w:p w14:paraId="3EB7D36D" w14:textId="3195EF61" w:rsidR="005522B5" w:rsidRDefault="005522B5">
                    <w:pPr>
                      <w:pStyle w:val="Bibliography"/>
                      <w:rPr>
                        <w:noProof/>
                      </w:rPr>
                    </w:pPr>
                    <w:r>
                      <w:rPr>
                        <w:noProof/>
                      </w:rPr>
                      <w:t>J. Mendez, "Gamasutra," 29 June 2017. [Online]. Available: https://www.gamasutra.com/blogs/JenniferMendez/20170629/300820/</w:t>
                    </w:r>
                    <w:r>
                      <w:rPr>
                        <w:noProof/>
                      </w:rPr>
                      <w:br/>
                      <w:t>How_Steam_Employs_DRM__What_That_Means_For_Your_Game.php.</w:t>
                    </w:r>
                    <w:r>
                      <w:rPr>
                        <w:noProof/>
                      </w:rPr>
                      <w:br/>
                      <w:t xml:space="preserve"> [Accessed 5 March 2018].</w:t>
                    </w:r>
                  </w:p>
                </w:tc>
              </w:tr>
            </w:tbl>
            <w:p w14:paraId="299FB173" w14:textId="77777777" w:rsidR="005522B5" w:rsidRDefault="005522B5">
              <w:pPr>
                <w:divId w:val="1293172879"/>
                <w:rPr>
                  <w:rFonts w:eastAsia="Times New Roman"/>
                  <w:noProof/>
                </w:rPr>
              </w:pPr>
            </w:p>
            <w:p w14:paraId="380B2ED8" w14:textId="5141C695" w:rsidR="005522B5" w:rsidRDefault="005522B5">
              <w:r>
                <w:rPr>
                  <w:b/>
                  <w:bCs/>
                  <w:noProof/>
                </w:rPr>
                <w:fldChar w:fldCharType="end"/>
              </w:r>
            </w:p>
          </w:sdtContent>
        </w:sdt>
      </w:sdtContent>
    </w:sdt>
    <w:p w14:paraId="3CFD2B86" w14:textId="77777777" w:rsidR="005522B5" w:rsidRPr="00BC04A4" w:rsidRDefault="005522B5">
      <w:pPr>
        <w:rPr>
          <w:lang w:val="en-CA"/>
        </w:rPr>
      </w:pPr>
    </w:p>
    <w:sectPr w:rsidR="005522B5" w:rsidRPr="00BC0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A4"/>
    <w:rsid w:val="00437CE0"/>
    <w:rsid w:val="00463A44"/>
    <w:rsid w:val="005522B5"/>
    <w:rsid w:val="00986464"/>
    <w:rsid w:val="009E5CFA"/>
    <w:rsid w:val="00BC04A4"/>
    <w:rsid w:val="00D457B4"/>
    <w:rsid w:val="00E43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2496"/>
  <w15:chartTrackingRefBased/>
  <w15:docId w15:val="{1E54DDA6-4211-40E8-9E59-D7E609B0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2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2B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52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46697">
      <w:bodyDiv w:val="1"/>
      <w:marLeft w:val="0"/>
      <w:marRight w:val="0"/>
      <w:marTop w:val="0"/>
      <w:marBottom w:val="0"/>
      <w:divBdr>
        <w:top w:val="none" w:sz="0" w:space="0" w:color="auto"/>
        <w:left w:val="none" w:sz="0" w:space="0" w:color="auto"/>
        <w:bottom w:val="none" w:sz="0" w:space="0" w:color="auto"/>
        <w:right w:val="none" w:sz="0" w:space="0" w:color="auto"/>
      </w:divBdr>
    </w:div>
    <w:div w:id="211307459">
      <w:bodyDiv w:val="1"/>
      <w:marLeft w:val="0"/>
      <w:marRight w:val="0"/>
      <w:marTop w:val="0"/>
      <w:marBottom w:val="0"/>
      <w:divBdr>
        <w:top w:val="none" w:sz="0" w:space="0" w:color="auto"/>
        <w:left w:val="none" w:sz="0" w:space="0" w:color="auto"/>
        <w:bottom w:val="none" w:sz="0" w:space="0" w:color="auto"/>
        <w:right w:val="none" w:sz="0" w:space="0" w:color="auto"/>
      </w:divBdr>
    </w:div>
    <w:div w:id="400103943">
      <w:bodyDiv w:val="1"/>
      <w:marLeft w:val="0"/>
      <w:marRight w:val="0"/>
      <w:marTop w:val="0"/>
      <w:marBottom w:val="0"/>
      <w:divBdr>
        <w:top w:val="none" w:sz="0" w:space="0" w:color="auto"/>
        <w:left w:val="none" w:sz="0" w:space="0" w:color="auto"/>
        <w:bottom w:val="none" w:sz="0" w:space="0" w:color="auto"/>
        <w:right w:val="none" w:sz="0" w:space="0" w:color="auto"/>
      </w:divBdr>
    </w:div>
    <w:div w:id="1231814841">
      <w:bodyDiv w:val="1"/>
      <w:marLeft w:val="0"/>
      <w:marRight w:val="0"/>
      <w:marTop w:val="0"/>
      <w:marBottom w:val="0"/>
      <w:divBdr>
        <w:top w:val="none" w:sz="0" w:space="0" w:color="auto"/>
        <w:left w:val="none" w:sz="0" w:space="0" w:color="auto"/>
        <w:bottom w:val="none" w:sz="0" w:space="0" w:color="auto"/>
        <w:right w:val="none" w:sz="0" w:space="0" w:color="auto"/>
      </w:divBdr>
    </w:div>
    <w:div w:id="1293172879">
      <w:bodyDiv w:val="1"/>
      <w:marLeft w:val="0"/>
      <w:marRight w:val="0"/>
      <w:marTop w:val="0"/>
      <w:marBottom w:val="0"/>
      <w:divBdr>
        <w:top w:val="none" w:sz="0" w:space="0" w:color="auto"/>
        <w:left w:val="none" w:sz="0" w:space="0" w:color="auto"/>
        <w:bottom w:val="none" w:sz="0" w:space="0" w:color="auto"/>
        <w:right w:val="none" w:sz="0" w:space="0" w:color="auto"/>
      </w:divBdr>
    </w:div>
    <w:div w:id="1755930684">
      <w:bodyDiv w:val="1"/>
      <w:marLeft w:val="0"/>
      <w:marRight w:val="0"/>
      <w:marTop w:val="0"/>
      <w:marBottom w:val="0"/>
      <w:divBdr>
        <w:top w:val="none" w:sz="0" w:space="0" w:color="auto"/>
        <w:left w:val="none" w:sz="0" w:space="0" w:color="auto"/>
        <w:bottom w:val="none" w:sz="0" w:space="0" w:color="auto"/>
        <w:right w:val="none" w:sz="0" w:space="0" w:color="auto"/>
      </w:divBdr>
    </w:div>
    <w:div w:id="1836459512">
      <w:bodyDiv w:val="1"/>
      <w:marLeft w:val="0"/>
      <w:marRight w:val="0"/>
      <w:marTop w:val="0"/>
      <w:marBottom w:val="0"/>
      <w:divBdr>
        <w:top w:val="none" w:sz="0" w:space="0" w:color="auto"/>
        <w:left w:val="none" w:sz="0" w:space="0" w:color="auto"/>
        <w:bottom w:val="none" w:sz="0" w:space="0" w:color="auto"/>
        <w:right w:val="none" w:sz="0" w:space="0" w:color="auto"/>
      </w:divBdr>
    </w:div>
    <w:div w:id="202316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And01</b:Tag>
    <b:SourceType>Book</b:SourceType>
    <b:Guid>{B5399078-AB1A-46D6-AB30-3996665A1D2F}</b:Guid>
    <b:Title>Security Engineering: A Guide to Building Dependable Distributed Systems</b:Title>
    <b:Year>2001</b:Year>
    <b:Publisher>Wiley</b:Publisher>
    <b:Author>
      <b:Author>
        <b:NameList>
          <b:Person>
            <b:Last>Anderson</b:Last>
            <b:First>Ross</b:First>
          </b:Person>
        </b:NameList>
      </b:Author>
    </b:Author>
    <b:RefOrder>1</b:RefOrder>
  </b:Source>
  <b:Source>
    <b:Tag>Men17</b:Tag>
    <b:SourceType>InternetSite</b:SourceType>
    <b:Guid>{4D62E1F1-AA5B-439A-A25F-820FE20790D1}</b:Guid>
    <b:Title>Gamasutra</b:Title>
    <b:Year>2017</b:Year>
    <b:Month>June</b:Month>
    <b:Day>29</b:Day>
    <b:YearAccessed>2018</b:YearAccessed>
    <b:MonthAccessed>March</b:MonthAccessed>
    <b:DayAccessed>5</b:DayAccessed>
    <b:URL>https://www.gamasutra.com/blogs/JenniferMendez/20170629/300820/How_Steam_Employs_DRM__What_That_Means_For_Your_Game.php</b:URL>
    <b:Author>
      <b:Author>
        <b:NameList>
          <b:Person>
            <b:Last>Mendez</b:Last>
            <b:First>Jennifer</b:First>
          </b:Person>
        </b:NameList>
      </b:Author>
    </b:Author>
    <b:RefOrder>2</b:RefOrder>
  </b:Source>
</b:Sources>
</file>

<file path=customXml/itemProps1.xml><?xml version="1.0" encoding="utf-8"?>
<ds:datastoreItem xmlns:ds="http://schemas.openxmlformats.org/officeDocument/2006/customXml" ds:itemID="{F3664D72-C4FE-445E-8620-10131193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Pasion</dc:creator>
  <cp:keywords/>
  <dc:description/>
  <cp:lastModifiedBy>Dionne Pasion</cp:lastModifiedBy>
  <cp:revision>1</cp:revision>
  <dcterms:created xsi:type="dcterms:W3CDTF">2018-03-06T01:22:00Z</dcterms:created>
  <dcterms:modified xsi:type="dcterms:W3CDTF">2018-03-06T01:52:00Z</dcterms:modified>
</cp:coreProperties>
</file>