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727CF" w14:textId="7DEAF1D8" w:rsidR="00C04292" w:rsidRDefault="00102F4F">
      <w:r>
        <w:t>Ejemplo documento Gnaderia</w:t>
      </w:r>
    </w:p>
    <w:sectPr w:rsidR="00C042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4F"/>
    <w:rsid w:val="00102F4F"/>
    <w:rsid w:val="00C0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0CDF3"/>
  <w15:chartTrackingRefBased/>
  <w15:docId w15:val="{D24CF45E-B9CF-41BE-A1A5-997E9AC44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pelayo alvarez</dc:creator>
  <cp:keywords/>
  <dc:description/>
  <cp:lastModifiedBy>pelayo alvarez</cp:lastModifiedBy>
  <cp:revision>1</cp:revision>
  <dcterms:created xsi:type="dcterms:W3CDTF">2024-06-08T14:39:00Z</dcterms:created>
  <dcterms:modified xsi:type="dcterms:W3CDTF">2024-06-08T14:40:00Z</dcterms:modified>
</cp:coreProperties>
</file>